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8C1" w:rsidRDefault="004738C1">
      <w:pPr>
        <w:pStyle w:val="61"/>
        <w:spacing w:line="580" w:lineRule="exact"/>
        <w:textAlignment w:val="top"/>
        <w:rPr>
          <w:rFonts w:eastAsia="方正黑体_GBK"/>
          <w:szCs w:val="32"/>
        </w:rPr>
      </w:pPr>
      <w:bookmarkStart w:id="0" w:name="_Hlk25540369"/>
      <w:bookmarkStart w:id="1" w:name="cogw__正文__file"/>
    </w:p>
    <w:p w:rsidR="004738C1" w:rsidRDefault="00A279D7">
      <w:pPr>
        <w:pStyle w:val="61"/>
        <w:spacing w:line="580" w:lineRule="exact"/>
        <w:jc w:val="center"/>
        <w:textAlignment w:val="top"/>
        <w:rPr>
          <w:rFonts w:ascii="方正小标宋_GBK" w:eastAsia="方正小标宋_GBK" w:cs="方正小标宋_GBK"/>
          <w:sz w:val="44"/>
          <w:szCs w:val="44"/>
        </w:rPr>
      </w:pPr>
      <w:r>
        <w:rPr>
          <w:rFonts w:ascii="方正小标宋_GBK" w:eastAsia="方正小标宋_GBK" w:cs="方正小标宋_GBK" w:hint="eastAsia"/>
          <w:sz w:val="44"/>
          <w:szCs w:val="44"/>
        </w:rPr>
        <w:t>广州海关（本级机关）</w:t>
      </w:r>
      <w:r>
        <w:rPr>
          <w:rFonts w:ascii="方正小标宋_GBK" w:eastAsia="方正小标宋_GBK" w:cs="方正小标宋_GBK" w:hint="eastAsia"/>
          <w:sz w:val="44"/>
          <w:szCs w:val="44"/>
        </w:rPr>
        <w:t>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w:t>
      </w:r>
    </w:p>
    <w:p w:rsidR="004738C1" w:rsidRDefault="00A279D7">
      <w:pPr>
        <w:pStyle w:val="61"/>
        <w:spacing w:line="580" w:lineRule="exact"/>
        <w:jc w:val="center"/>
        <w:textAlignment w:val="top"/>
        <w:rPr>
          <w:rFonts w:ascii="方正小标宋_GBK" w:eastAsia="方正小标宋_GBK" w:cs="方正小标宋_GBK"/>
          <w:sz w:val="44"/>
          <w:szCs w:val="44"/>
        </w:rPr>
      </w:pPr>
      <w:r>
        <w:rPr>
          <w:rFonts w:ascii="方正小标宋_GBK" w:eastAsia="方正小标宋_GBK" w:cs="方正小标宋_GBK" w:hint="eastAsia"/>
          <w:sz w:val="44"/>
          <w:szCs w:val="44"/>
        </w:rPr>
        <w:t>工作年度报告</w:t>
      </w:r>
      <w:bookmarkEnd w:id="0"/>
    </w:p>
    <w:p w:rsidR="004738C1" w:rsidRDefault="004738C1">
      <w:pPr>
        <w:pStyle w:val="a6"/>
        <w:widowControl/>
        <w:adjustRightInd w:val="0"/>
        <w:snapToGrid w:val="0"/>
        <w:spacing w:beforeAutospacing="0" w:afterAutospacing="0" w:line="560" w:lineRule="exact"/>
        <w:jc w:val="both"/>
        <w:rPr>
          <w:rFonts w:ascii="楷体_GB2312" w:eastAsia="楷体_GB2312" w:cs="楷体_GB2312"/>
          <w:bCs/>
          <w:sz w:val="32"/>
          <w:szCs w:val="32"/>
        </w:rPr>
      </w:pPr>
    </w:p>
    <w:p w:rsidR="004738C1" w:rsidRDefault="00A279D7">
      <w:pPr>
        <w:pStyle w:val="a6"/>
        <w:widowControl/>
        <w:adjustRightInd w:val="0"/>
        <w:snapToGrid w:val="0"/>
        <w:spacing w:beforeAutospacing="0" w:afterAutospacing="0" w:line="560" w:lineRule="exact"/>
        <w:ind w:firstLineChars="200" w:firstLine="640"/>
        <w:jc w:val="both"/>
        <w:rPr>
          <w:rFonts w:eastAsia="方正仿宋_GBK"/>
          <w:bCs/>
          <w:kern w:val="2"/>
          <w:sz w:val="32"/>
          <w:szCs w:val="32"/>
        </w:rPr>
      </w:pPr>
      <w:r>
        <w:rPr>
          <w:rFonts w:eastAsia="方正仿宋_GBK"/>
          <w:bCs/>
          <w:kern w:val="2"/>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广州海关（本级机关）</w:t>
      </w:r>
      <w:r>
        <w:rPr>
          <w:rFonts w:eastAsia="方正仿宋_GBK"/>
          <w:bCs/>
          <w:kern w:val="2"/>
          <w:sz w:val="32"/>
          <w:szCs w:val="32"/>
        </w:rPr>
        <w:t>2025</w:t>
      </w:r>
      <w:r>
        <w:rPr>
          <w:rFonts w:eastAsia="方正仿宋_GBK"/>
          <w:bCs/>
          <w:kern w:val="2"/>
          <w:sz w:val="32"/>
          <w:szCs w:val="32"/>
        </w:rPr>
        <w:t>年政府信息公开工作年报。年报中所列数据的统计期限，自</w:t>
      </w:r>
      <w:r>
        <w:rPr>
          <w:rFonts w:eastAsia="方正仿宋_GBK"/>
          <w:bCs/>
          <w:kern w:val="2"/>
          <w:sz w:val="32"/>
          <w:szCs w:val="32"/>
        </w:rPr>
        <w:t>2025</w:t>
      </w:r>
      <w:r>
        <w:rPr>
          <w:rFonts w:eastAsia="方正仿宋_GBK"/>
          <w:bCs/>
          <w:kern w:val="2"/>
          <w:sz w:val="32"/>
          <w:szCs w:val="32"/>
        </w:rPr>
        <w:t>年</w:t>
      </w:r>
      <w:r>
        <w:rPr>
          <w:rFonts w:eastAsia="方正仿宋_GBK"/>
          <w:bCs/>
          <w:kern w:val="2"/>
          <w:sz w:val="32"/>
          <w:szCs w:val="32"/>
        </w:rPr>
        <w:t>1</w:t>
      </w:r>
      <w:r>
        <w:rPr>
          <w:rFonts w:eastAsia="方正仿宋_GBK"/>
          <w:bCs/>
          <w:kern w:val="2"/>
          <w:sz w:val="32"/>
          <w:szCs w:val="32"/>
        </w:rPr>
        <w:t>月</w:t>
      </w:r>
      <w:r>
        <w:rPr>
          <w:rFonts w:eastAsia="方正仿宋_GBK"/>
          <w:bCs/>
          <w:kern w:val="2"/>
          <w:sz w:val="32"/>
          <w:szCs w:val="32"/>
        </w:rPr>
        <w:t>1</w:t>
      </w:r>
      <w:r>
        <w:rPr>
          <w:rFonts w:eastAsia="方正仿宋_GBK"/>
          <w:bCs/>
          <w:kern w:val="2"/>
          <w:sz w:val="32"/>
          <w:szCs w:val="32"/>
        </w:rPr>
        <w:t>日起至</w:t>
      </w:r>
      <w:r>
        <w:rPr>
          <w:rFonts w:eastAsia="方正仿宋_GBK"/>
          <w:bCs/>
          <w:kern w:val="2"/>
          <w:sz w:val="32"/>
          <w:szCs w:val="32"/>
        </w:rPr>
        <w:t>2025</w:t>
      </w:r>
      <w:r>
        <w:rPr>
          <w:rFonts w:eastAsia="方正仿宋_GBK"/>
          <w:bCs/>
          <w:kern w:val="2"/>
          <w:sz w:val="32"/>
          <w:szCs w:val="32"/>
        </w:rPr>
        <w:t>年</w:t>
      </w:r>
      <w:r>
        <w:rPr>
          <w:rFonts w:eastAsia="方正仿宋_GBK"/>
          <w:bCs/>
          <w:kern w:val="2"/>
          <w:sz w:val="32"/>
          <w:szCs w:val="32"/>
        </w:rPr>
        <w:t>12</w:t>
      </w:r>
      <w:r>
        <w:rPr>
          <w:rFonts w:eastAsia="方正仿宋_GBK"/>
          <w:bCs/>
          <w:kern w:val="2"/>
          <w:sz w:val="32"/>
          <w:szCs w:val="32"/>
        </w:rPr>
        <w:t>月</w:t>
      </w:r>
      <w:r>
        <w:rPr>
          <w:rFonts w:eastAsia="方正仿宋_GBK"/>
          <w:bCs/>
          <w:kern w:val="2"/>
          <w:sz w:val="32"/>
          <w:szCs w:val="32"/>
        </w:rPr>
        <w:t>31</w:t>
      </w:r>
      <w:r>
        <w:rPr>
          <w:rFonts w:eastAsia="方正仿宋_GBK"/>
          <w:bCs/>
          <w:kern w:val="2"/>
          <w:sz w:val="32"/>
          <w:szCs w:val="32"/>
        </w:rPr>
        <w:t>日止。如对本年报有疑问或有任何意见、建议，请联系广州海关办公室政务公开科。地址：广东省广州市天河区花城大道</w:t>
      </w:r>
      <w:r>
        <w:rPr>
          <w:rFonts w:eastAsia="方正仿宋_GBK"/>
          <w:bCs/>
          <w:kern w:val="2"/>
          <w:sz w:val="32"/>
          <w:szCs w:val="32"/>
        </w:rPr>
        <w:t>83</w:t>
      </w:r>
      <w:r>
        <w:rPr>
          <w:rFonts w:eastAsia="方正仿宋_GBK"/>
          <w:bCs/>
          <w:kern w:val="2"/>
          <w:sz w:val="32"/>
          <w:szCs w:val="32"/>
        </w:rPr>
        <w:t>号，邮编：</w:t>
      </w:r>
      <w:r>
        <w:rPr>
          <w:rFonts w:eastAsia="方正仿宋_GBK"/>
          <w:bCs/>
          <w:kern w:val="2"/>
          <w:sz w:val="32"/>
          <w:szCs w:val="32"/>
        </w:rPr>
        <w:t>510623</w:t>
      </w:r>
      <w:r>
        <w:rPr>
          <w:rFonts w:eastAsia="方正仿宋_GBK"/>
          <w:bCs/>
          <w:kern w:val="2"/>
          <w:sz w:val="32"/>
          <w:szCs w:val="32"/>
        </w:rPr>
        <w:t>；电话：</w:t>
      </w:r>
      <w:r>
        <w:rPr>
          <w:rFonts w:eastAsia="方正仿宋_GBK"/>
          <w:bCs/>
          <w:kern w:val="2"/>
          <w:sz w:val="32"/>
          <w:szCs w:val="32"/>
        </w:rPr>
        <w:t>020-8</w:t>
      </w:r>
      <w:r>
        <w:rPr>
          <w:rFonts w:eastAsia="方正仿宋_GBK"/>
          <w:bCs/>
          <w:kern w:val="2"/>
          <w:sz w:val="32"/>
          <w:szCs w:val="32"/>
        </w:rPr>
        <w:t>1103431</w:t>
      </w:r>
      <w:r>
        <w:rPr>
          <w:rFonts w:eastAsia="方正仿宋_GBK"/>
          <w:bCs/>
          <w:kern w:val="2"/>
          <w:sz w:val="32"/>
          <w:szCs w:val="32"/>
        </w:rPr>
        <w:t>；电子邮箱：</w:t>
      </w:r>
      <w:r>
        <w:rPr>
          <w:rFonts w:eastAsia="方正仿宋_GBK"/>
          <w:bCs/>
          <w:kern w:val="2"/>
          <w:sz w:val="32"/>
          <w:szCs w:val="32"/>
        </w:rPr>
        <w:t>gz12360@customs.gov.cn</w:t>
      </w:r>
      <w:r>
        <w:rPr>
          <w:rFonts w:eastAsia="方正仿宋_GBK"/>
          <w:bCs/>
          <w:kern w:val="2"/>
          <w:sz w:val="32"/>
          <w:szCs w:val="32"/>
        </w:rPr>
        <w:t>。</w:t>
      </w:r>
    </w:p>
    <w:p w:rsidR="004738C1" w:rsidRDefault="00A279D7">
      <w:pPr>
        <w:pStyle w:val="a6"/>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一、总体情况</w:t>
      </w:r>
    </w:p>
    <w:p w:rsidR="004738C1" w:rsidRDefault="00A279D7">
      <w:pPr>
        <w:pStyle w:val="12"/>
        <w:adjustRightInd w:val="0"/>
        <w:snapToGrid w:val="0"/>
        <w:spacing w:line="560" w:lineRule="exact"/>
        <w:ind w:firstLineChars="200" w:firstLine="640"/>
        <w:jc w:val="both"/>
        <w:rPr>
          <w:rFonts w:ascii="Times New Roman" w:eastAsia="方正仿宋_GBK"/>
          <w:sz w:val="32"/>
          <w:szCs w:val="32"/>
        </w:rPr>
      </w:pPr>
      <w:r>
        <w:rPr>
          <w:rFonts w:ascii="Times New Roman" w:eastAsia="方正仿宋_GBK"/>
          <w:sz w:val="32"/>
          <w:szCs w:val="32"/>
        </w:rPr>
        <w:t>2025</w:t>
      </w:r>
      <w:r>
        <w:rPr>
          <w:rFonts w:ascii="Times New Roman" w:eastAsia="方正仿宋_GBK"/>
          <w:sz w:val="32"/>
          <w:szCs w:val="32"/>
        </w:rPr>
        <w:t>年，广州海关（本级机关）坚持以习近平新时代中国特色社会主义思想为指导，全面贯彻落实党的二十大和二十届历次全会精神，深入学习贯彻习近平总书记重要指示批示和给红其拉甫海关全体关员重要回信精神，持续扎实推进政府信息公开工作，推进海关政务服务优化升级。现将工作情况报告如下：</w:t>
      </w:r>
    </w:p>
    <w:p w:rsidR="004738C1" w:rsidRDefault="00A279D7">
      <w:pPr>
        <w:spacing w:line="560" w:lineRule="exact"/>
        <w:ind w:firstLine="644"/>
        <w:rPr>
          <w:rFonts w:ascii="方正楷体_GBK" w:eastAsia="方正楷体_GBK"/>
          <w:b/>
          <w:bCs/>
        </w:rPr>
      </w:pPr>
      <w:r>
        <w:rPr>
          <w:rFonts w:ascii="方正楷体_GBK" w:eastAsia="方正楷体_GBK" w:hint="eastAsia"/>
          <w:b/>
          <w:bCs/>
        </w:rPr>
        <w:t>（一）</w:t>
      </w:r>
      <w:r>
        <w:rPr>
          <w:rFonts w:ascii="方正楷体_GBK" w:eastAsia="方正楷体_GBK"/>
          <w:b/>
          <w:bCs/>
        </w:rPr>
        <w:t>持续提升</w:t>
      </w:r>
      <w:r>
        <w:rPr>
          <w:rFonts w:ascii="方正楷体_GBK" w:eastAsia="方正楷体_GBK" w:hint="eastAsia"/>
          <w:b/>
          <w:bCs/>
        </w:rPr>
        <w:t>主动公开</w:t>
      </w:r>
      <w:r>
        <w:rPr>
          <w:rFonts w:ascii="方正楷体_GBK" w:eastAsia="方正楷体_GBK"/>
          <w:b/>
          <w:bCs/>
        </w:rPr>
        <w:t>质量</w:t>
      </w:r>
      <w:r>
        <w:rPr>
          <w:rFonts w:ascii="方正楷体_GBK" w:eastAsia="方正楷体_GBK" w:hint="eastAsia"/>
          <w:b/>
          <w:bCs/>
        </w:rPr>
        <w:t>。</w:t>
      </w:r>
    </w:p>
    <w:p w:rsidR="004738C1" w:rsidRDefault="00A279D7">
      <w:pPr>
        <w:spacing w:line="560" w:lineRule="exact"/>
        <w:ind w:firstLine="644"/>
      </w:pPr>
      <w:r>
        <w:t>动态维护已公开信息准确性，结合机构信息、财务信息、</w:t>
      </w:r>
      <w:r>
        <w:lastRenderedPageBreak/>
        <w:t>综合管理相关内容调整，更新发布《广州海关本级机关主动公开目录（</w:t>
      </w:r>
      <w:r>
        <w:t>2025</w:t>
      </w:r>
      <w:r>
        <w:t>年版）》。提升行政执法公示透明度，将行政执法检查随机抽查事项清单公示主体拓展至隶属海关，持续推进基层政务公开标准化规范化。严把信息发布时效性，</w:t>
      </w:r>
      <w:r>
        <w:rPr>
          <w:rFonts w:hint="eastAsia"/>
        </w:rPr>
        <w:t>“</w:t>
      </w:r>
      <w:r>
        <w:t>公告通告</w:t>
      </w:r>
      <w:r>
        <w:rPr>
          <w:rFonts w:hint="eastAsia"/>
        </w:rPr>
        <w:t>”“</w:t>
      </w:r>
      <w:r>
        <w:t>采购意向</w:t>
      </w:r>
      <w:r>
        <w:rPr>
          <w:rFonts w:hint="eastAsia"/>
        </w:rPr>
        <w:t>”</w:t>
      </w:r>
      <w:r>
        <w:t>等信息及时发布确保企业公众充分知悉，</w:t>
      </w:r>
      <w:r>
        <w:rPr>
          <w:rFonts w:hint="eastAsia"/>
        </w:rPr>
        <w:t>“</w:t>
      </w:r>
      <w:r>
        <w:t>双随机、一公开</w:t>
      </w:r>
      <w:r>
        <w:rPr>
          <w:rFonts w:hint="eastAsia"/>
        </w:rPr>
        <w:t>”“</w:t>
      </w:r>
      <w:r>
        <w:t>双公示</w:t>
      </w:r>
      <w:r>
        <w:rPr>
          <w:rFonts w:hint="eastAsia"/>
        </w:rPr>
        <w:t>”</w:t>
      </w:r>
      <w:r>
        <w:t>等信息按时公开、汇总展示。</w:t>
      </w:r>
    </w:p>
    <w:p w:rsidR="004738C1" w:rsidRDefault="00A279D7">
      <w:pPr>
        <w:spacing w:line="560" w:lineRule="exact"/>
        <w:ind w:firstLine="644"/>
        <w:rPr>
          <w:rFonts w:ascii="方正楷体_GBK" w:eastAsia="方正楷体_GBK"/>
          <w:b/>
          <w:bCs/>
        </w:rPr>
      </w:pPr>
      <w:r>
        <w:rPr>
          <w:rFonts w:ascii="方正楷体_GBK" w:eastAsia="方正楷体_GBK" w:hint="eastAsia"/>
          <w:b/>
          <w:bCs/>
        </w:rPr>
        <w:t>（二）</w:t>
      </w:r>
      <w:r>
        <w:rPr>
          <w:rFonts w:ascii="方正楷体_GBK" w:eastAsia="方正楷体_GBK"/>
          <w:b/>
          <w:bCs/>
        </w:rPr>
        <w:t>保障</w:t>
      </w:r>
      <w:r>
        <w:rPr>
          <w:rFonts w:ascii="方正楷体_GBK" w:eastAsia="方正楷体_GBK" w:hint="eastAsia"/>
          <w:b/>
          <w:bCs/>
        </w:rPr>
        <w:t>依申请公开</w:t>
      </w:r>
      <w:r>
        <w:rPr>
          <w:rFonts w:ascii="方正楷体_GBK" w:eastAsia="方正楷体_GBK"/>
          <w:b/>
          <w:bCs/>
        </w:rPr>
        <w:t>规范</w:t>
      </w:r>
      <w:r>
        <w:rPr>
          <w:rFonts w:ascii="方正楷体_GBK" w:eastAsia="方正楷体_GBK" w:hint="eastAsia"/>
          <w:b/>
          <w:bCs/>
        </w:rPr>
        <w:t>办理。</w:t>
      </w:r>
    </w:p>
    <w:p w:rsidR="004738C1" w:rsidRDefault="00A279D7">
      <w:pPr>
        <w:spacing w:line="560" w:lineRule="exact"/>
        <w:ind w:firstLine="644"/>
      </w:pPr>
      <w:r>
        <w:t>严格遵守法律法规，规范开展政府信息公开申请全流程办理。</w:t>
      </w:r>
      <w:r>
        <w:rPr>
          <w:szCs w:val="32"/>
        </w:rPr>
        <w:t>加强对关区各单位业务指导，多形式强化关区依申请公</w:t>
      </w:r>
      <w:r>
        <w:rPr>
          <w:szCs w:val="32"/>
        </w:rPr>
        <w:t>开工作信息互通、重点提醒、规范指引，运用模拟申请、练习题库等能力培养手段，提升关区依申请公开整体办理水平。</w:t>
      </w:r>
      <w:r>
        <w:t>2025</w:t>
      </w:r>
      <w:r>
        <w:t>年，广州海关（本级机关）受理依申请公开</w:t>
      </w:r>
      <w:r>
        <w:t>21</w:t>
      </w:r>
      <w:r>
        <w:t>件，均依规按时办理完毕。未</w:t>
      </w:r>
      <w:r>
        <w:rPr>
          <w:rFonts w:hint="eastAsia"/>
        </w:rPr>
        <w:t>收到</w:t>
      </w:r>
      <w:r>
        <w:t>因政府信息公开申请引发的行政复议、诉讼。</w:t>
      </w:r>
    </w:p>
    <w:p w:rsidR="004738C1" w:rsidRDefault="00A279D7">
      <w:pPr>
        <w:spacing w:line="560" w:lineRule="exact"/>
        <w:ind w:firstLine="644"/>
        <w:rPr>
          <w:rFonts w:ascii="方正楷体_GBK" w:eastAsia="方正楷体_GBK"/>
          <w:b/>
          <w:bCs/>
        </w:rPr>
      </w:pPr>
      <w:r>
        <w:rPr>
          <w:rFonts w:ascii="方正楷体_GBK" w:eastAsia="方正楷体_GBK" w:hint="eastAsia"/>
          <w:b/>
          <w:bCs/>
        </w:rPr>
        <w:t>（三）</w:t>
      </w:r>
      <w:r>
        <w:rPr>
          <w:rFonts w:ascii="方正楷体_GBK" w:eastAsia="方正楷体_GBK"/>
          <w:b/>
          <w:bCs/>
        </w:rPr>
        <w:t>多措并举加强政府信息管理。</w:t>
      </w:r>
    </w:p>
    <w:p w:rsidR="004738C1" w:rsidRDefault="00A279D7">
      <w:pPr>
        <w:spacing w:line="560" w:lineRule="exact"/>
        <w:ind w:firstLine="644"/>
        <w:rPr>
          <w:bCs/>
        </w:rPr>
      </w:pPr>
      <w:r>
        <w:rPr>
          <w:bCs/>
        </w:rPr>
        <w:t>严格政府信息管理主体责任，强化信息制作、校核、发布等各环节审核要求，确保公开信息规范、准确。落实信息动态巡检复核机制，定期监测门户网站栏目更新率、超链可用性，及时清理过期、失效信息，保障信息</w:t>
      </w:r>
      <w:r>
        <w:rPr>
          <w:rFonts w:hint="eastAsia"/>
          <w:bCs/>
        </w:rPr>
        <w:t>“</w:t>
      </w:r>
      <w:r>
        <w:rPr>
          <w:bCs/>
        </w:rPr>
        <w:t>鲜活度</w:t>
      </w:r>
      <w:r>
        <w:rPr>
          <w:rFonts w:hint="eastAsia"/>
          <w:bCs/>
        </w:rPr>
        <w:t>”</w:t>
      </w:r>
      <w:r>
        <w:rPr>
          <w:bCs/>
        </w:rPr>
        <w:t>。优化信息审查机制，充实门户网站信息管理队伍，发挥</w:t>
      </w:r>
      <w:r>
        <w:rPr>
          <w:bCs/>
        </w:rPr>
        <w:t>职能管理专业效能，提升关区信息发布质量。</w:t>
      </w:r>
    </w:p>
    <w:p w:rsidR="004738C1" w:rsidRDefault="00A279D7">
      <w:pPr>
        <w:spacing w:line="560" w:lineRule="exact"/>
        <w:ind w:firstLine="644"/>
        <w:rPr>
          <w:rFonts w:ascii="方正楷体_GBK" w:eastAsia="方正楷体_GBK"/>
          <w:b/>
          <w:bCs/>
        </w:rPr>
      </w:pPr>
      <w:r>
        <w:rPr>
          <w:rFonts w:ascii="方正楷体_GBK" w:eastAsia="方正楷体_GBK"/>
          <w:b/>
          <w:bCs/>
        </w:rPr>
        <w:t>（四）打造实用便捷的</w:t>
      </w:r>
      <w:r>
        <w:rPr>
          <w:rFonts w:ascii="方正楷体_GBK" w:eastAsia="方正楷体_GBK" w:hint="eastAsia"/>
          <w:b/>
          <w:bCs/>
        </w:rPr>
        <w:t>政府信息公开平台。</w:t>
      </w:r>
    </w:p>
    <w:p w:rsidR="004738C1" w:rsidRDefault="00A279D7">
      <w:pPr>
        <w:spacing w:line="560" w:lineRule="exact"/>
        <w:ind w:firstLine="644"/>
      </w:pPr>
      <w:r>
        <w:t>上线门户网站</w:t>
      </w:r>
      <w:r>
        <w:rPr>
          <w:rFonts w:hint="eastAsia"/>
        </w:rPr>
        <w:t>“海关</w:t>
      </w:r>
      <w:r>
        <w:t>AEO</w:t>
      </w:r>
      <w:r>
        <w:t>认证场景式服务</w:t>
      </w:r>
      <w:r>
        <w:rPr>
          <w:rFonts w:hint="eastAsia"/>
        </w:rPr>
        <w:t>”</w:t>
      </w:r>
      <w:r>
        <w:t>、</w:t>
      </w:r>
      <w:r>
        <w:rPr>
          <w:rFonts w:hint="eastAsia"/>
        </w:rPr>
        <w:t>“热线百科”专</w:t>
      </w:r>
      <w:r>
        <w:t>题</w:t>
      </w:r>
      <w:r>
        <w:rPr>
          <w:rFonts w:hint="eastAsia"/>
        </w:rPr>
        <w:t>，</w:t>
      </w:r>
      <w:r>
        <w:t>升级</w:t>
      </w:r>
      <w:r>
        <w:rPr>
          <w:rFonts w:hint="eastAsia"/>
        </w:rPr>
        <w:t>“广交会之窗—</w:t>
      </w:r>
      <w:r>
        <w:t>办理指南</w:t>
      </w:r>
      <w:r>
        <w:rPr>
          <w:rFonts w:hint="eastAsia"/>
        </w:rPr>
        <w:t>”</w:t>
      </w:r>
      <w:r>
        <w:t>栏目，集中展示政策解</w:t>
      </w:r>
      <w:r>
        <w:lastRenderedPageBreak/>
        <w:t>读、办事指引、常见问题等内容，便捷企业公众快速定位、精准获取。发挥广州海关</w:t>
      </w:r>
      <w:r>
        <w:rPr>
          <w:rFonts w:hint="eastAsia"/>
        </w:rPr>
        <w:t>“</w:t>
      </w:r>
      <w:r>
        <w:t>海关进企业、海关进社区、海关进校园</w:t>
      </w:r>
      <w:r>
        <w:rPr>
          <w:rFonts w:hint="eastAsia"/>
        </w:rPr>
        <w:t>”——“三进”品牌</w:t>
      </w:r>
      <w:r>
        <w:t>影响力，</w:t>
      </w:r>
      <w:r>
        <w:rPr>
          <w:rFonts w:hint="eastAsia"/>
        </w:rPr>
        <w:t>“</w:t>
      </w:r>
      <w:r>
        <w:t>面对面</w:t>
      </w:r>
      <w:r>
        <w:rPr>
          <w:rFonts w:hint="eastAsia"/>
        </w:rPr>
        <w:t>”</w:t>
      </w:r>
      <w:r>
        <w:t>开展科普答疑，拉近海关与公众距离。</w:t>
      </w:r>
      <w:r>
        <w:rPr>
          <w:rFonts w:hint="eastAsia"/>
        </w:rPr>
        <w:t>“广州海关</w:t>
      </w:r>
      <w:r>
        <w:rPr>
          <w:rFonts w:hint="eastAsia"/>
        </w:rPr>
        <w:t>12360</w:t>
      </w:r>
      <w:r>
        <w:rPr>
          <w:rFonts w:hint="eastAsia"/>
        </w:rPr>
        <w:t>”</w:t>
      </w:r>
      <w:r>
        <w:t>微信、微博新媒体平台结合</w:t>
      </w:r>
      <w:r>
        <w:rPr>
          <w:rFonts w:hint="eastAsia"/>
        </w:rPr>
        <w:t>跨境电商</w:t>
      </w:r>
      <w:r>
        <w:t>、减免税等相关热门政策发布系列实操指南，聚焦公众关注热点推出</w:t>
      </w:r>
      <w:r>
        <w:rPr>
          <w:rFonts w:hint="eastAsia"/>
        </w:rPr>
        <w:t>小课堂</w:t>
      </w:r>
      <w:r>
        <w:t>、现场直播等多样科普宣讲，让政策普及更加趣味、高效。</w:t>
      </w:r>
      <w:r>
        <w:t>2025</w:t>
      </w:r>
      <w:r>
        <w:t>年，</w:t>
      </w:r>
      <w:r>
        <w:rPr>
          <w:rFonts w:hint="eastAsia"/>
        </w:rPr>
        <w:t>“广州海关</w:t>
      </w:r>
      <w:r>
        <w:t>12360</w:t>
      </w:r>
      <w:r>
        <w:rPr>
          <w:rFonts w:hint="eastAsia"/>
        </w:rPr>
        <w:t>”政务微信、微博发布图文信息</w:t>
      </w:r>
      <w:r>
        <w:t>711</w:t>
      </w:r>
      <w:r>
        <w:rPr>
          <w:rFonts w:hint="eastAsia"/>
        </w:rPr>
        <w:t>篇，总阅读数超</w:t>
      </w:r>
      <w:r>
        <w:t>182</w:t>
      </w:r>
      <w:r>
        <w:rPr>
          <w:rFonts w:hint="eastAsia"/>
        </w:rPr>
        <w:t>万人次</w:t>
      </w:r>
      <w:r>
        <w:t>。</w:t>
      </w:r>
    </w:p>
    <w:p w:rsidR="004738C1" w:rsidRDefault="00A279D7">
      <w:pPr>
        <w:spacing w:line="560" w:lineRule="exact"/>
        <w:ind w:firstLine="644"/>
        <w:rPr>
          <w:rFonts w:ascii="方正楷体_GBK" w:eastAsia="方正楷体_GBK"/>
          <w:b/>
          <w:bCs/>
        </w:rPr>
      </w:pPr>
      <w:r>
        <w:rPr>
          <w:rFonts w:ascii="方正楷体_GBK" w:eastAsia="方正楷体_GBK" w:hint="eastAsia"/>
          <w:b/>
          <w:bCs/>
        </w:rPr>
        <w:t>（</w:t>
      </w:r>
      <w:r>
        <w:rPr>
          <w:rFonts w:ascii="方正楷体_GBK" w:eastAsia="方正楷体_GBK"/>
          <w:b/>
          <w:bCs/>
        </w:rPr>
        <w:t>五</w:t>
      </w:r>
      <w:r>
        <w:rPr>
          <w:rFonts w:ascii="方正楷体_GBK" w:eastAsia="方正楷体_GBK" w:hint="eastAsia"/>
          <w:b/>
          <w:bCs/>
        </w:rPr>
        <w:t>）</w:t>
      </w:r>
      <w:r>
        <w:rPr>
          <w:rFonts w:ascii="方正楷体_GBK" w:eastAsia="方正楷体_GBK"/>
          <w:b/>
          <w:bCs/>
        </w:rPr>
        <w:t>以</w:t>
      </w:r>
      <w:r>
        <w:rPr>
          <w:rFonts w:ascii="方正楷体_GBK" w:eastAsia="方正楷体_GBK" w:hint="eastAsia"/>
          <w:b/>
          <w:bCs/>
        </w:rPr>
        <w:t>监督保障</w:t>
      </w:r>
      <w:r>
        <w:rPr>
          <w:rFonts w:ascii="方正楷体_GBK" w:eastAsia="方正楷体_GBK"/>
          <w:b/>
          <w:bCs/>
        </w:rPr>
        <w:t>促政府信息公开</w:t>
      </w:r>
      <w:r>
        <w:rPr>
          <w:rFonts w:ascii="方正楷体_GBK" w:eastAsia="方正楷体_GBK" w:hint="eastAsia"/>
          <w:b/>
          <w:bCs/>
        </w:rPr>
        <w:t>。</w:t>
      </w:r>
    </w:p>
    <w:p w:rsidR="004738C1" w:rsidRDefault="00A279D7">
      <w:pPr>
        <w:pStyle w:val="600"/>
        <w:spacing w:line="560" w:lineRule="exact"/>
        <w:ind w:firstLine="644"/>
        <w:rPr>
          <w:rFonts w:ascii="方正黑体_GBK" w:eastAsia="方正黑体_GBK" w:cs="楷体_GB2312"/>
          <w:bCs/>
          <w:szCs w:val="32"/>
        </w:rPr>
      </w:pPr>
      <w:r>
        <w:t>细化更新门户网站信息职能管理，进一步明确各部门单位信息监督责任，不断优化监督管理机制。开展门户网站运维管理专题培训，解析信息审核、发布、管理等工作要求，夯实关区岗位人员基础运维能力。在门户网站发布意见征集、网上调查，内容涵盖</w:t>
      </w:r>
      <w:r>
        <w:rPr>
          <w:rFonts w:hint="eastAsia"/>
        </w:rPr>
        <w:t>“高效办成一件事”</w:t>
      </w:r>
      <w:r>
        <w:t>重点事项</w:t>
      </w:r>
      <w:r>
        <w:rPr>
          <w:rFonts w:hint="eastAsia"/>
        </w:rPr>
        <w:t>服务、“我</w:t>
      </w:r>
      <w:r>
        <w:t>陪群众走流程</w:t>
      </w:r>
      <w:r>
        <w:rPr>
          <w:rFonts w:hint="eastAsia"/>
        </w:rPr>
        <w:t>”政务服务提升行动、</w:t>
      </w:r>
      <w:r>
        <w:t>门户网站智能化体验等，主动接受企业公众</w:t>
      </w:r>
      <w:r>
        <w:t>监督。</w:t>
      </w:r>
    </w:p>
    <w:p w:rsidR="004738C1" w:rsidRDefault="00A279D7">
      <w:pPr>
        <w:pStyle w:val="600"/>
        <w:spacing w:line="560" w:lineRule="exact"/>
        <w:ind w:firstLine="644"/>
        <w:rPr>
          <w:rFonts w:ascii="方正黑体_GBK" w:eastAsia="方正黑体_GBK" w:cs="楷体_GB2312"/>
          <w:bCs/>
          <w:szCs w:val="32"/>
        </w:rPr>
      </w:pPr>
      <w:r>
        <w:rPr>
          <w:rFonts w:ascii="方正黑体_GBK" w:eastAsia="方正黑体_GBK" w:cs="楷体_GB2312" w:hint="eastAsia"/>
          <w:bCs/>
          <w:szCs w:val="32"/>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4738C1">
        <w:trPr>
          <w:trHeight w:val="495"/>
          <w:jc w:val="center"/>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第二十条第（一）项</w:t>
            </w:r>
          </w:p>
        </w:tc>
      </w:tr>
      <w:tr w:rsidR="004738C1">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widowControl/>
              <w:jc w:val="center"/>
              <w:rPr>
                <w:sz w:val="24"/>
                <w:szCs w:val="24"/>
              </w:rPr>
            </w:pPr>
            <w:r>
              <w:rPr>
                <w:rFonts w:ascii="宋体" w:cs="宋体" w:hint="eastAsia"/>
                <w:kern w:val="0"/>
                <w:sz w:val="24"/>
                <w:szCs w:val="24"/>
              </w:rPr>
              <w:t>现行有效件数</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35</w:t>
            </w:r>
          </w:p>
        </w:tc>
      </w:tr>
      <w:tr w:rsidR="004738C1">
        <w:trPr>
          <w:trHeight w:val="435"/>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第二十条第（五）项</w:t>
            </w:r>
          </w:p>
        </w:tc>
      </w:tr>
      <w:tr w:rsidR="004738C1">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lastRenderedPageBreak/>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16"/>
              <w:jc w:val="center"/>
              <w:rPr>
                <w:rFonts w:eastAsia="方正仿宋_GBK" w:cs="宋体"/>
                <w:sz w:val="24"/>
                <w:szCs w:val="24"/>
              </w:rPr>
            </w:pPr>
            <w:r>
              <w:rPr>
                <w:rFonts w:eastAsia="方正仿宋_GBK" w:cs="宋体"/>
                <w:sz w:val="24"/>
                <w:szCs w:val="24"/>
              </w:rPr>
              <w:t>153</w:t>
            </w:r>
            <w:r w:rsidR="00B41653">
              <w:rPr>
                <w:rFonts w:eastAsia="方正仿宋_GBK" w:cs="宋体" w:hint="eastAsia"/>
                <w:sz w:val="24"/>
                <w:szCs w:val="24"/>
              </w:rPr>
              <w:t>44</w:t>
            </w:r>
          </w:p>
        </w:tc>
      </w:tr>
      <w:tr w:rsidR="004738C1">
        <w:trPr>
          <w:trHeight w:val="406"/>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第二十条第（六）项</w:t>
            </w:r>
          </w:p>
        </w:tc>
      </w:tr>
      <w:tr w:rsidR="004738C1">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cs="宋体"/>
                <w:sz w:val="24"/>
                <w:szCs w:val="24"/>
              </w:rPr>
            </w:pPr>
            <w:r>
              <w:rPr>
                <w:rFonts w:eastAsia="方正仿宋_GBK" w:cs="宋体"/>
                <w:sz w:val="24"/>
                <w:szCs w:val="24"/>
              </w:rPr>
              <w:t>0</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17"/>
              <w:jc w:val="center"/>
              <w:rPr>
                <w:rFonts w:eastAsia="方正仿宋_GBK" w:cs="宋体"/>
                <w:sz w:val="24"/>
                <w:szCs w:val="24"/>
              </w:rPr>
            </w:pPr>
            <w:r>
              <w:rPr>
                <w:rFonts w:eastAsia="方正仿宋_GBK" w:cs="宋体"/>
                <w:sz w:val="24"/>
                <w:szCs w:val="24"/>
              </w:rPr>
              <w:t>842</w:t>
            </w:r>
            <w:bookmarkStart w:id="2" w:name="_GoBack"/>
            <w:bookmarkEnd w:id="2"/>
          </w:p>
        </w:tc>
      </w:tr>
      <w:tr w:rsidR="004738C1">
        <w:trPr>
          <w:trHeight w:val="474"/>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第二十条第（八）项</w:t>
            </w:r>
          </w:p>
        </w:tc>
      </w:tr>
      <w:tr w:rsidR="004738C1">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738C1" w:rsidRDefault="00A279D7">
            <w:pPr>
              <w:pStyle w:val="121"/>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4738C1">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738C1" w:rsidRDefault="00A279D7">
            <w:pPr>
              <w:pStyle w:val="a8"/>
              <w:jc w:val="center"/>
              <w:rPr>
                <w:rFonts w:eastAsia="方正仿宋_GBK" w:cs="宋体"/>
                <w:sz w:val="24"/>
                <w:szCs w:val="24"/>
              </w:rPr>
            </w:pPr>
            <w:r>
              <w:rPr>
                <w:rFonts w:eastAsia="方正仿宋_GBK" w:cs="宋体"/>
                <w:sz w:val="24"/>
                <w:szCs w:val="24"/>
              </w:rPr>
              <w:t>0</w:t>
            </w:r>
          </w:p>
        </w:tc>
      </w:tr>
    </w:tbl>
    <w:p w:rsidR="004738C1" w:rsidRDefault="00A279D7">
      <w:pPr>
        <w:pStyle w:val="171"/>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w:t>
      </w: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rsidR="004738C1" w:rsidRDefault="00A279D7">
      <w:pPr>
        <w:pStyle w:val="a6"/>
        <w:widowControl/>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720"/>
        <w:gridCol w:w="590"/>
        <w:gridCol w:w="750"/>
        <w:gridCol w:w="765"/>
        <w:gridCol w:w="765"/>
        <w:gridCol w:w="497"/>
        <w:gridCol w:w="682"/>
      </w:tblGrid>
      <w:tr w:rsidR="004738C1">
        <w:trPr>
          <w:trHeight w:val="731"/>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申请人情况</w:t>
            </w:r>
          </w:p>
        </w:tc>
      </w:tr>
      <w:tr w:rsidR="004738C1">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720"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自然人</w:t>
            </w:r>
          </w:p>
        </w:tc>
        <w:tc>
          <w:tcPr>
            <w:tcW w:w="336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总计</w:t>
            </w:r>
          </w:p>
        </w:tc>
      </w:tr>
      <w:tr w:rsidR="004738C1">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r>
      <w:tr w:rsidR="004738C1">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738C1" w:rsidRDefault="00A279D7">
            <w:pPr>
              <w:pStyle w:val="a8"/>
              <w:widowControl/>
              <w:jc w:val="left"/>
              <w:rPr>
                <w:sz w:val="24"/>
                <w:szCs w:val="24"/>
              </w:rPr>
            </w:pPr>
            <w:r>
              <w:rPr>
                <w:rFonts w:ascii="宋体" w:cs="宋体" w:hint="eastAsia"/>
                <w:kern w:val="0"/>
                <w:sz w:val="24"/>
                <w:szCs w:val="24"/>
              </w:rPr>
              <w:t>一、本年新</w:t>
            </w:r>
            <w:r>
              <w:rPr>
                <w:rFonts w:ascii="宋体" w:cs="宋体" w:hint="eastAsia"/>
                <w:kern w:val="0"/>
                <w:sz w:val="24"/>
                <w:szCs w:val="24"/>
              </w:rPr>
              <w:t>收政府信息公开申请数量</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21</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21</w:t>
            </w:r>
          </w:p>
        </w:tc>
      </w:tr>
      <w:tr w:rsidR="004738C1">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738C1" w:rsidRDefault="00A279D7">
            <w:pPr>
              <w:pStyle w:val="a8"/>
              <w:widowControl/>
              <w:jc w:val="left"/>
              <w:rPr>
                <w:sz w:val="24"/>
                <w:szCs w:val="24"/>
              </w:rPr>
            </w:pPr>
            <w:r>
              <w:rPr>
                <w:rFonts w:ascii="宋体" w:cs="宋体" w:hint="eastAsia"/>
                <w:kern w:val="0"/>
                <w:sz w:val="24"/>
                <w:szCs w:val="24"/>
              </w:rPr>
              <w:t>二、上年结转政府信息公开申请数量</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left"/>
              <w:rPr>
                <w:sz w:val="24"/>
                <w:szCs w:val="24"/>
              </w:rPr>
            </w:pPr>
            <w:r>
              <w:rPr>
                <w:rFonts w:ascii="楷体" w:eastAsia="楷体" w:cs="楷体" w:hint="eastAsia"/>
                <w:kern w:val="0"/>
                <w:sz w:val="24"/>
                <w:szCs w:val="24"/>
              </w:rPr>
              <w:t>（一）予以公开</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left"/>
              <w:rPr>
                <w:sz w:val="24"/>
                <w:szCs w:val="24"/>
              </w:rPr>
            </w:pPr>
            <w:r>
              <w:rPr>
                <w:rFonts w:ascii="楷体" w:eastAsia="楷体" w:cs="楷体" w:hint="eastAsia"/>
                <w:kern w:val="0"/>
                <w:sz w:val="24"/>
                <w:szCs w:val="24"/>
              </w:rPr>
              <w:t>（二）部分公开（区分处理的，只计这一情形，不计其他情形）</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属于国家秘密</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其他法律行政法规禁止公开</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危及“三安全一稳定”</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保护第三方合法权益</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属于三类内部事务信息</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 xml:space="preserve"> 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6.</w:t>
            </w:r>
            <w:r>
              <w:rPr>
                <w:rFonts w:ascii="楷体" w:eastAsia="楷体" w:cs="楷体" w:hint="eastAsia"/>
                <w:kern w:val="0"/>
                <w:sz w:val="24"/>
                <w:szCs w:val="24"/>
              </w:rPr>
              <w:t>属于四类过程性信息</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7.</w:t>
            </w:r>
            <w:r>
              <w:rPr>
                <w:rFonts w:ascii="楷体" w:eastAsia="楷体" w:cs="楷体" w:hint="eastAsia"/>
                <w:kern w:val="0"/>
                <w:sz w:val="24"/>
                <w:szCs w:val="24"/>
              </w:rPr>
              <w:t>属于行政执法案卷</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8.</w:t>
            </w:r>
            <w:r>
              <w:rPr>
                <w:rFonts w:ascii="楷体" w:eastAsia="楷体" w:cs="楷体" w:hint="eastAsia"/>
                <w:kern w:val="0"/>
                <w:sz w:val="24"/>
                <w:szCs w:val="24"/>
              </w:rPr>
              <w:t>属于行政查询事项</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本机关不掌握相关政府信息</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7</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7</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没有现成信息需要另行制作</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补正后申请内容仍不明确</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信访举报投诉类申请</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重复申请</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要求提供公开出版物</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trHeight w:val="810"/>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无正当理由大量反复申请</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738C1" w:rsidRDefault="00A279D7">
            <w:pPr>
              <w:pStyle w:val="a8"/>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w:t>
            </w:r>
            <w:r>
              <w:rPr>
                <w:rFonts w:ascii="楷体" w:eastAsia="楷体" w:cs="楷体" w:hint="eastAsia"/>
                <w:kern w:val="0"/>
                <w:sz w:val="24"/>
                <w:szCs w:val="24"/>
              </w:rPr>
              <w:lastRenderedPageBreak/>
              <w:t>申请</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lastRenderedPageBreak/>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738C1" w:rsidRDefault="004738C1"/>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738C1" w:rsidRDefault="00A279D7">
            <w:pPr>
              <w:pStyle w:val="a8"/>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72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r>
      <w:tr w:rsidR="004738C1">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738C1" w:rsidRDefault="004738C1"/>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738C1" w:rsidRDefault="00A279D7">
            <w:pPr>
              <w:pStyle w:val="a8"/>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咨询事项，指引咨询渠道</w:t>
            </w:r>
          </w:p>
        </w:tc>
        <w:tc>
          <w:tcPr>
            <w:tcW w:w="72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1</w:t>
            </w:r>
          </w:p>
        </w:tc>
        <w:tc>
          <w:tcPr>
            <w:tcW w:w="59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1</w:t>
            </w:r>
          </w:p>
        </w:tc>
      </w:tr>
      <w:tr w:rsidR="004738C1">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738C1" w:rsidRDefault="004738C1"/>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738C1" w:rsidRDefault="004738C1"/>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738C1" w:rsidRDefault="00A279D7">
            <w:pPr>
              <w:pStyle w:val="a8"/>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申请人撤销申请</w:t>
            </w:r>
          </w:p>
        </w:tc>
        <w:tc>
          <w:tcPr>
            <w:tcW w:w="72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11</w:t>
            </w:r>
          </w:p>
        </w:tc>
        <w:tc>
          <w:tcPr>
            <w:tcW w:w="59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738C1" w:rsidRDefault="00A279D7">
            <w:pPr>
              <w:pStyle w:val="a8"/>
              <w:jc w:val="center"/>
              <w:rPr>
                <w:rFonts w:eastAsia="方正仿宋_GBK"/>
                <w:sz w:val="24"/>
                <w:szCs w:val="24"/>
              </w:rPr>
            </w:pPr>
            <w:r>
              <w:rPr>
                <w:rFonts w:eastAsia="方正仿宋_GBK"/>
                <w:sz w:val="24"/>
                <w:szCs w:val="24"/>
              </w:rPr>
              <w:t>11</w:t>
            </w:r>
          </w:p>
        </w:tc>
      </w:tr>
      <w:tr w:rsidR="004738C1">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rPr>
                <w:sz w:val="24"/>
                <w:szCs w:val="24"/>
              </w:rPr>
            </w:pPr>
            <w:r>
              <w:rPr>
                <w:rFonts w:ascii="楷体" w:eastAsia="楷体" w:cs="楷体" w:hint="eastAsia"/>
                <w:kern w:val="0"/>
                <w:sz w:val="24"/>
                <w:szCs w:val="24"/>
              </w:rPr>
              <w:t>（七）总计</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21</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21</w:t>
            </w:r>
          </w:p>
        </w:tc>
      </w:tr>
      <w:tr w:rsidR="004738C1">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left"/>
            </w:pPr>
            <w:r>
              <w:rPr>
                <w:rFonts w:ascii="宋体" w:cs="宋体" w:hint="eastAsia"/>
                <w:kern w:val="0"/>
                <w:sz w:val="24"/>
                <w:szCs w:val="24"/>
              </w:rPr>
              <w:t>四、结转下年度继续办理</w:t>
            </w:r>
          </w:p>
        </w:tc>
        <w:tc>
          <w:tcPr>
            <w:tcW w:w="72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59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jc w:val="center"/>
              <w:rPr>
                <w:rFonts w:eastAsia="方正仿宋_GBK"/>
                <w:sz w:val="24"/>
                <w:szCs w:val="24"/>
              </w:rPr>
            </w:pPr>
            <w:r>
              <w:rPr>
                <w:rFonts w:eastAsia="方正仿宋_GBK"/>
                <w:sz w:val="24"/>
                <w:szCs w:val="24"/>
              </w:rPr>
              <w:t>0</w:t>
            </w:r>
          </w:p>
        </w:tc>
      </w:tr>
    </w:tbl>
    <w:p w:rsidR="004738C1" w:rsidRDefault="00A279D7">
      <w:pPr>
        <w:pStyle w:val="a6"/>
        <w:widowControl/>
        <w:spacing w:beforeAutospacing="0" w:afterAutospacing="0" w:line="560" w:lineRule="exact"/>
        <w:ind w:firstLineChars="200" w:firstLine="640"/>
        <w:jc w:val="both"/>
        <w:rPr>
          <w:rFonts w:ascii="宋体" w:cs="宋体"/>
          <w:szCs w:val="24"/>
        </w:rPr>
      </w:pPr>
      <w:r>
        <w:rPr>
          <w:rFonts w:ascii="方正黑体_GBK" w:eastAsia="方正黑体_GBK" w:cs="楷体_GB2312" w:hint="eastAsia"/>
          <w:bCs/>
          <w:sz w:val="32"/>
          <w:szCs w:val="32"/>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4738C1">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行政诉讼</w:t>
            </w:r>
          </w:p>
        </w:tc>
      </w:tr>
      <w:tr w:rsidR="004738C1">
        <w:trPr>
          <w:jc w:val="center"/>
        </w:trP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复议后起诉</w:t>
            </w:r>
          </w:p>
        </w:tc>
      </w:tr>
      <w:tr w:rsidR="004738C1">
        <w:trPr>
          <w:jc w:val="center"/>
        </w:trP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4738C1"/>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4"/>
                <w:szCs w:val="24"/>
              </w:rPr>
            </w:pPr>
            <w:r>
              <w:rPr>
                <w:rFonts w:ascii="宋体" w:cs="宋体" w:hint="eastAsia"/>
                <w:kern w:val="0"/>
                <w:sz w:val="24"/>
                <w:szCs w:val="24"/>
              </w:rPr>
              <w:t>总计</w:t>
            </w:r>
          </w:p>
        </w:tc>
      </w:tr>
      <w:tr w:rsidR="004738C1">
        <w:trPr>
          <w:trHeight w:val="862"/>
          <w:jc w:val="center"/>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738C1" w:rsidRDefault="00A279D7">
            <w:pPr>
              <w:pStyle w:val="a8"/>
              <w:widowControl/>
              <w:jc w:val="center"/>
              <w:rPr>
                <w:kern w:val="0"/>
                <w:sz w:val="28"/>
                <w:szCs w:val="28"/>
              </w:rPr>
            </w:pPr>
            <w:r>
              <w:rPr>
                <w:kern w:val="0"/>
                <w:sz w:val="28"/>
                <w:szCs w:val="28"/>
              </w:rPr>
              <w:t>0</w:t>
            </w:r>
          </w:p>
        </w:tc>
      </w:tr>
    </w:tbl>
    <w:p w:rsidR="004738C1" w:rsidRDefault="00A279D7">
      <w:pPr>
        <w:pStyle w:val="a6"/>
        <w:widowControl/>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五、存在的主要问题及改进情况</w:t>
      </w:r>
    </w:p>
    <w:p w:rsidR="004738C1" w:rsidRDefault="00A279D7" w:rsidP="00B41653">
      <w:pPr>
        <w:pStyle w:val="80"/>
        <w:adjustRightInd w:val="0"/>
        <w:snapToGrid w:val="0"/>
        <w:ind w:firstLineChars="200" w:firstLine="627"/>
        <w:jc w:val="left"/>
        <w:rPr>
          <w:rFonts w:ascii="方正楷体_GBK" w:eastAsia="方正楷体_GBK"/>
          <w:b/>
          <w:bCs/>
        </w:rPr>
      </w:pPr>
      <w:r>
        <w:rPr>
          <w:rFonts w:ascii="方正楷体_GBK" w:eastAsia="方正楷体_GBK" w:hint="eastAsia"/>
          <w:b/>
          <w:bCs/>
        </w:rPr>
        <w:t>（一）</w:t>
      </w:r>
      <w:r>
        <w:rPr>
          <w:rFonts w:eastAsia="方正楷体_GBK"/>
          <w:b/>
          <w:bCs/>
        </w:rPr>
        <w:t>2024</w:t>
      </w:r>
      <w:r>
        <w:rPr>
          <w:rFonts w:ascii="方正楷体_GBK" w:eastAsia="方正楷体_GBK" w:hint="eastAsia"/>
          <w:b/>
          <w:bCs/>
        </w:rPr>
        <w:t>年年报中所提问题整改情况。</w:t>
      </w:r>
    </w:p>
    <w:p w:rsidR="004738C1" w:rsidRDefault="00A279D7">
      <w:pPr>
        <w:pStyle w:val="1210"/>
        <w:adjustRightInd w:val="0"/>
        <w:snapToGrid w:val="0"/>
        <w:ind w:firstLineChars="200" w:firstLine="624"/>
        <w:rPr>
          <w:rFonts w:ascii="方正黑体_GBK" w:eastAsia="方正黑体_GBK" w:cs="楷体_GB2312"/>
          <w:bCs/>
          <w:szCs w:val="32"/>
        </w:rPr>
      </w:pPr>
      <w:r>
        <w:rPr>
          <w:rFonts w:ascii="方正仿宋_GBK" w:cs="方正仿宋_GBK"/>
          <w:kern w:val="0"/>
          <w:szCs w:val="32"/>
          <w:shd w:val="clear" w:color="auto" w:fill="FFFFFF"/>
        </w:rPr>
        <w:lastRenderedPageBreak/>
        <w:t>广州</w:t>
      </w:r>
      <w:r>
        <w:rPr>
          <w:rFonts w:ascii="方正仿宋_GBK" w:cs="方正仿宋_GBK" w:hint="eastAsia"/>
          <w:kern w:val="0"/>
          <w:szCs w:val="32"/>
          <w:shd w:val="clear" w:color="auto" w:fill="FFFFFF"/>
        </w:rPr>
        <w:t>海关</w:t>
      </w:r>
      <w:r>
        <w:rPr>
          <w:rFonts w:ascii="方正仿宋_GBK" w:cs="方正仿宋_GBK"/>
          <w:kern w:val="0"/>
          <w:szCs w:val="32"/>
          <w:shd w:val="clear" w:color="auto" w:fill="FFFFFF"/>
        </w:rPr>
        <w:t>（本级机关）</w:t>
      </w:r>
      <w:r>
        <w:rPr>
          <w:rFonts w:eastAsia="方正小标宋_GBK"/>
          <w:kern w:val="0"/>
          <w:szCs w:val="32"/>
          <w:shd w:val="clear" w:color="auto" w:fill="FFFFFF"/>
        </w:rPr>
        <w:t>2024</w:t>
      </w:r>
      <w:r>
        <w:rPr>
          <w:rFonts w:ascii="方正仿宋_GBK" w:cs="方正仿宋_GBK" w:hint="eastAsia"/>
          <w:kern w:val="0"/>
          <w:szCs w:val="32"/>
          <w:shd w:val="clear" w:color="auto" w:fill="FFFFFF"/>
        </w:rPr>
        <w:t>年年报中</w:t>
      </w:r>
      <w:r>
        <w:rPr>
          <w:rFonts w:ascii="方正仿宋_GBK" w:cs="方正仿宋_GBK"/>
          <w:kern w:val="0"/>
          <w:szCs w:val="32"/>
          <w:shd w:val="clear" w:color="auto" w:fill="FFFFFF"/>
        </w:rPr>
        <w:t>提</w:t>
      </w:r>
      <w:r>
        <w:rPr>
          <w:rFonts w:ascii="方正仿宋_GBK" w:cs="方正仿宋_GBK" w:hint="eastAsia"/>
          <w:kern w:val="0"/>
          <w:szCs w:val="32"/>
          <w:shd w:val="clear" w:color="auto" w:fill="FFFFFF"/>
        </w:rPr>
        <w:t>出以下问题：</w:t>
      </w:r>
      <w:r>
        <w:rPr>
          <w:bCs/>
          <w:szCs w:val="28"/>
        </w:rPr>
        <w:t>部分政府信息制作部门单位存在对门户网站栏目不熟悉、管理制度理解不到位等情况，需进一步做好日常提醒、培训等，提升政府信息公开质量</w:t>
      </w:r>
      <w:r>
        <w:rPr>
          <w:bCs/>
        </w:rPr>
        <w:t>。</w:t>
      </w:r>
    </w:p>
    <w:p w:rsidR="004738C1" w:rsidRDefault="00A279D7">
      <w:pPr>
        <w:pStyle w:val="80"/>
        <w:adjustRightInd w:val="0"/>
        <w:snapToGrid w:val="0"/>
        <w:ind w:firstLineChars="200" w:firstLine="624"/>
        <w:rPr>
          <w:bCs/>
        </w:rPr>
      </w:pPr>
      <w:r>
        <w:rPr>
          <w:bCs/>
        </w:rPr>
        <w:t>上述问题在</w:t>
      </w:r>
      <w:r>
        <w:rPr>
          <w:bCs/>
        </w:rPr>
        <w:t>2025</w:t>
      </w:r>
      <w:r>
        <w:rPr>
          <w:bCs/>
        </w:rPr>
        <w:t>年已采取措施完成整改：</w:t>
      </w:r>
      <w:r>
        <w:rPr>
          <w:b/>
          <w:bCs/>
        </w:rPr>
        <w:t>一是</w:t>
      </w:r>
      <w:r>
        <w:rPr>
          <w:bCs/>
        </w:rPr>
        <w:t>开展门户网站运维专题培训，培训对象覆盖关区各部门单位，通过对制度规范、审核要求、注意事项、系统操作等方面深入讲解，提升相关岗位人员运维水平；</w:t>
      </w:r>
      <w:r>
        <w:rPr>
          <w:b/>
          <w:bCs/>
        </w:rPr>
        <w:t>二是</w:t>
      </w:r>
      <w:r>
        <w:rPr>
          <w:bCs/>
        </w:rPr>
        <w:t>优化网站信息审查机制，压紧压实信息制作发布主体、职能监管部门审核责任，进一步提升信息公开质量。</w:t>
      </w:r>
    </w:p>
    <w:p w:rsidR="004738C1" w:rsidRDefault="00A279D7" w:rsidP="00B41653">
      <w:pPr>
        <w:pStyle w:val="13"/>
        <w:adjustRightInd w:val="0"/>
        <w:snapToGrid w:val="0"/>
        <w:ind w:firstLineChars="200" w:firstLine="627"/>
        <w:rPr>
          <w:rFonts w:ascii="方正楷体_GBK" w:eastAsia="方正楷体_GBK"/>
          <w:b/>
          <w:bCs/>
        </w:rPr>
      </w:pPr>
      <w:r>
        <w:rPr>
          <w:rFonts w:ascii="方正楷体_GBK" w:eastAsia="方正楷体_GBK" w:hint="eastAsia"/>
          <w:b/>
          <w:bCs/>
        </w:rPr>
        <w:t>（二）目前存在问题。</w:t>
      </w:r>
    </w:p>
    <w:p w:rsidR="004738C1" w:rsidRDefault="00A279D7">
      <w:pPr>
        <w:pStyle w:val="a6"/>
        <w:widowControl/>
        <w:spacing w:beforeAutospacing="0" w:afterAutospacing="0" w:line="560" w:lineRule="exact"/>
        <w:ind w:firstLineChars="200" w:firstLine="624"/>
        <w:jc w:val="both"/>
        <w:rPr>
          <w:rFonts w:eastAsia="方正仿宋_GBK" w:cs="楷体_GB2312"/>
          <w:bCs/>
          <w:spacing w:val="-4"/>
          <w:kern w:val="2"/>
          <w:sz w:val="32"/>
          <w:szCs w:val="28"/>
        </w:rPr>
      </w:pPr>
      <w:r>
        <w:rPr>
          <w:rFonts w:eastAsia="方正仿宋_GBK" w:cs="楷体_GB2312"/>
          <w:bCs/>
          <w:spacing w:val="-4"/>
          <w:kern w:val="2"/>
          <w:sz w:val="32"/>
          <w:szCs w:val="28"/>
        </w:rPr>
        <w:t>除持续做好主动公开外，还需更深入了解企业公众实际需求和发展变化，优化政府信息</w:t>
      </w:r>
      <w:r>
        <w:rPr>
          <w:rFonts w:eastAsia="方正仿宋_GBK" w:cs="楷体_GB2312" w:hint="eastAsia"/>
          <w:bCs/>
          <w:spacing w:val="-4"/>
          <w:kern w:val="2"/>
          <w:sz w:val="32"/>
          <w:szCs w:val="28"/>
        </w:rPr>
        <w:t>直达</w:t>
      </w:r>
      <w:r>
        <w:rPr>
          <w:rFonts w:eastAsia="方正仿宋_GBK" w:cs="楷体_GB2312"/>
          <w:bCs/>
          <w:spacing w:val="-4"/>
          <w:kern w:val="2"/>
          <w:sz w:val="32"/>
          <w:szCs w:val="28"/>
        </w:rPr>
        <w:t>快享</w:t>
      </w:r>
      <w:r>
        <w:rPr>
          <w:rFonts w:eastAsia="方正仿宋_GBK" w:cs="楷体_GB2312" w:hint="eastAsia"/>
          <w:bCs/>
          <w:spacing w:val="-4"/>
          <w:kern w:val="2"/>
          <w:sz w:val="32"/>
          <w:szCs w:val="28"/>
        </w:rPr>
        <w:t>路径</w:t>
      </w:r>
      <w:r>
        <w:rPr>
          <w:rFonts w:eastAsia="方正仿宋_GBK" w:cs="楷体_GB2312"/>
          <w:bCs/>
          <w:spacing w:val="-4"/>
          <w:kern w:val="2"/>
          <w:sz w:val="32"/>
          <w:szCs w:val="28"/>
        </w:rPr>
        <w:t>，提供更加精准、高效的信息供给。</w:t>
      </w:r>
    </w:p>
    <w:p w:rsidR="004738C1" w:rsidRDefault="00A279D7">
      <w:pPr>
        <w:pStyle w:val="a6"/>
        <w:widowControl/>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rPr>
        <w:t>六、其他需要报告的事项</w:t>
      </w:r>
      <w:bookmarkEnd w:id="1"/>
    </w:p>
    <w:p w:rsidR="004738C1" w:rsidRDefault="00A279D7">
      <w:pPr>
        <w:pStyle w:val="aa"/>
        <w:spacing w:line="560" w:lineRule="exact"/>
        <w:ind w:firstLineChars="200" w:firstLine="624"/>
        <w:jc w:val="both"/>
        <w:rPr>
          <w:bCs/>
          <w:spacing w:val="-4"/>
          <w:sz w:val="32"/>
          <w:szCs w:val="20"/>
        </w:rPr>
      </w:pPr>
      <w:r>
        <w:rPr>
          <w:bCs/>
          <w:spacing w:val="-4"/>
          <w:sz w:val="32"/>
          <w:szCs w:val="20"/>
        </w:rPr>
        <w:t>广州海关（本级机关）严格按照《国务院办公厅关于印发〈政府信息公开信息处理费管理办法〉的通知》，规范政府信息公开信息处理费收取工作，</w:t>
      </w:r>
      <w:r>
        <w:rPr>
          <w:bCs/>
          <w:spacing w:val="-4"/>
          <w:sz w:val="32"/>
          <w:szCs w:val="20"/>
        </w:rPr>
        <w:t>2025</w:t>
      </w:r>
      <w:r>
        <w:rPr>
          <w:bCs/>
          <w:spacing w:val="-4"/>
          <w:sz w:val="32"/>
          <w:szCs w:val="20"/>
        </w:rPr>
        <w:t>年未收取政府信息公开信息处理费。</w:t>
      </w:r>
    </w:p>
    <w:p w:rsidR="004738C1" w:rsidRDefault="004738C1">
      <w:pPr>
        <w:pStyle w:val="aa"/>
        <w:spacing w:line="560" w:lineRule="exact"/>
        <w:ind w:firstLineChars="200" w:firstLine="624"/>
        <w:rPr>
          <w:bCs/>
          <w:spacing w:val="-4"/>
          <w:sz w:val="32"/>
          <w:szCs w:val="20"/>
        </w:rPr>
      </w:pPr>
    </w:p>
    <w:sectPr w:rsidR="004738C1" w:rsidSect="004738C1">
      <w:footerReference w:type="even" r:id="rId7"/>
      <w:footerReference w:type="default" r:id="rId8"/>
      <w:footerReference w:type="first" r:id="rId9"/>
      <w:pgSz w:w="11907" w:h="16840"/>
      <w:pgMar w:top="1928" w:right="1588" w:bottom="1588"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9D7" w:rsidRDefault="00A279D7" w:rsidP="004738C1">
      <w:r>
        <w:separator/>
      </w:r>
    </w:p>
  </w:endnote>
  <w:endnote w:type="continuationSeparator" w:id="1">
    <w:p w:rsidR="00A279D7" w:rsidRDefault="00A279D7" w:rsidP="004738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imSun">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sig w:usb0="00000000" w:usb1="00000000" w:usb2="00000000" w:usb3="00000000" w:csb0="0000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8C1" w:rsidRDefault="004738C1">
    <w:pPr>
      <w:pStyle w:val="a4"/>
      <w:framePr w:wrap="around" w:vAnchor="text" w:hAnchor="margin" w:xAlign="outside" w:y="1"/>
    </w:pPr>
    <w:r>
      <w:rPr>
        <w:rStyle w:val="a5"/>
      </w:rPr>
      <w:fldChar w:fldCharType="begin"/>
    </w:r>
    <w:r w:rsidR="00A279D7">
      <w:rPr>
        <w:rStyle w:val="a5"/>
      </w:rPr>
      <w:instrText>Page</w:instrText>
    </w:r>
    <w:r>
      <w:rPr>
        <w:rStyle w:val="a5"/>
      </w:rPr>
      <w:fldChar w:fldCharType="separate"/>
    </w:r>
    <w:r w:rsidR="00B41653">
      <w:rPr>
        <w:rStyle w:val="a5"/>
        <w:noProof/>
      </w:rPr>
      <w:t>- 4 -</w:t>
    </w:r>
    <w:r>
      <w:rPr>
        <w:rStyle w:val="a5"/>
      </w:rPr>
      <w:fldChar w:fldCharType="end"/>
    </w:r>
  </w:p>
  <w:p w:rsidR="004738C1" w:rsidRDefault="004738C1">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8C1" w:rsidRDefault="004738C1">
    <w:pPr>
      <w:pStyle w:val="a4"/>
      <w:framePr w:wrap="around" w:vAnchor="text" w:hAnchor="margin" w:xAlign="outside" w:y="1"/>
    </w:pPr>
    <w:r>
      <w:rPr>
        <w:rStyle w:val="a5"/>
      </w:rPr>
      <w:fldChar w:fldCharType="begin"/>
    </w:r>
    <w:r w:rsidR="00A279D7">
      <w:rPr>
        <w:rStyle w:val="a5"/>
      </w:rPr>
      <w:instrText>Page</w:instrText>
    </w:r>
    <w:r>
      <w:rPr>
        <w:rStyle w:val="a5"/>
      </w:rPr>
      <w:fldChar w:fldCharType="separate"/>
    </w:r>
    <w:r w:rsidR="00B41653">
      <w:rPr>
        <w:rStyle w:val="a5"/>
        <w:noProof/>
      </w:rPr>
      <w:t>- 3 -</w:t>
    </w:r>
    <w:r>
      <w:rPr>
        <w:rStyle w:val="a5"/>
      </w:rPr>
      <w:fldChar w:fldCharType="end"/>
    </w:r>
  </w:p>
  <w:p w:rsidR="004738C1" w:rsidRDefault="004738C1">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8C1" w:rsidRDefault="004738C1">
    <w:pPr>
      <w:pStyle w:val="a4"/>
      <w:jc w:val="right"/>
    </w:pPr>
    <w:r>
      <w:fldChar w:fldCharType="begin"/>
    </w:r>
    <w:r w:rsidR="00A279D7">
      <w:instrText>Page</w:instrText>
    </w:r>
    <w:r>
      <w:fldChar w:fldCharType="separate"/>
    </w:r>
    <w:r w:rsidR="00A279D7">
      <w:t>- 1 -</w:t>
    </w:r>
    <w:r>
      <w:fldChar w:fldCharType="end"/>
    </w:r>
    <w:r>
      <w:fldChar w:fldCharType="begin"/>
    </w:r>
    <w:r w:rsidR="00A279D7">
      <w:instrText>NumPages</w:instrText>
    </w:r>
    <w:r>
      <w:fldChar w:fldCharType="separate"/>
    </w:r>
    <w:r w:rsidR="00A279D7">
      <w:t>2</w:t>
    </w:r>
    <w:r>
      <w:fldChar w:fldCharType="end"/>
    </w:r>
    <w:r>
      <w:fldChar w:fldCharType="begin"/>
    </w:r>
    <w:r w:rsidR="00A279D7">
      <w:instrText>Page</w:instrText>
    </w:r>
    <w:r>
      <w:fldChar w:fldCharType="separate"/>
    </w:r>
    <w:r w:rsidR="00A279D7">
      <w:t>- 1 -</w:t>
    </w:r>
    <w:r>
      <w:fldChar w:fldCharType="end"/>
    </w:r>
    <w:r>
      <w:fldChar w:fldCharType="begin"/>
    </w:r>
    <w:r w:rsidR="00A279D7">
      <w:instrText>Page</w:instrText>
    </w:r>
    <w:r>
      <w:fldChar w:fldCharType="separate"/>
    </w:r>
    <w:r w:rsidR="00A279D7">
      <w:t>- 1 -</w:t>
    </w:r>
    <w:r>
      <w:fldChar w:fldCharType="end"/>
    </w:r>
  </w:p>
  <w:p w:rsidR="004738C1" w:rsidRDefault="004738C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9D7" w:rsidRDefault="00A279D7" w:rsidP="004738C1">
      <w:r>
        <w:separator/>
      </w:r>
    </w:p>
  </w:footnote>
  <w:footnote w:type="continuationSeparator" w:id="1">
    <w:p w:rsidR="00A279D7" w:rsidRDefault="00A279D7" w:rsidP="004738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7CDC4"/>
    <w:multiLevelType w:val="singleLevel"/>
    <w:tmpl w:val="E618D4D2"/>
    <w:lvl w:ilvl="0">
      <w:start w:val="1"/>
      <w:numFmt w:val="decimal"/>
      <w:lvlRestart w:val="0"/>
      <w:lvlText w:val="%1."/>
      <w:lvlJc w:val="left"/>
      <w:pPr>
        <w:tabs>
          <w:tab w:val="num" w:pos="780"/>
        </w:tabs>
        <w:ind w:left="7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bordersDoNotSurroundHeader/>
  <w:bordersDoNotSurroundFooter/>
  <w:defaultTabStop w:val="420"/>
  <w:evenAndOddHeaders/>
  <w:drawingGridHorizontalSpacing w:val="160"/>
  <w:drawingGridVerticalSpacing w:val="435"/>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splitPgBreakAndParaMark/>
  </w:compat>
  <w:rsids>
    <w:rsidRoot w:val="004738C1"/>
    <w:rsid w:val="004738C1"/>
    <w:rsid w:val="00A279D7"/>
    <w:rsid w:val="00B416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38C1"/>
    <w:pPr>
      <w:widowControl w:val="0"/>
      <w:jc w:val="both"/>
    </w:pPr>
    <w:rPr>
      <w:rFonts w:eastAsia="方正仿宋_GBK"/>
      <w:kern w:val="2"/>
      <w:sz w:val="32"/>
      <w:szCs w:val="22"/>
    </w:rPr>
  </w:style>
  <w:style w:type="paragraph" w:styleId="1">
    <w:name w:val="heading 1"/>
    <w:basedOn w:val="a"/>
    <w:next w:val="a"/>
    <w:rsid w:val="004738C1"/>
    <w:pPr>
      <w:keepNext/>
      <w:keepLines/>
      <w:spacing w:before="340" w:after="330" w:line="578" w:lineRule="auto"/>
      <w:outlineLvl w:val="0"/>
    </w:pPr>
    <w:rPr>
      <w:b/>
      <w:bCs/>
      <w:kern w:val="44"/>
      <w:sz w:val="44"/>
      <w:szCs w:val="44"/>
    </w:rPr>
  </w:style>
  <w:style w:type="paragraph" w:styleId="2">
    <w:name w:val="heading 2"/>
    <w:basedOn w:val="a"/>
    <w:next w:val="a"/>
    <w:rsid w:val="004738C1"/>
    <w:pPr>
      <w:keepNext/>
      <w:keepLines/>
      <w:spacing w:before="260" w:after="260" w:line="415" w:lineRule="auto"/>
      <w:outlineLvl w:val="1"/>
    </w:pPr>
    <w:rPr>
      <w:rFonts w:eastAsia="黑体"/>
      <w:b/>
      <w:bCs/>
      <w:szCs w:val="32"/>
    </w:rPr>
  </w:style>
  <w:style w:type="paragraph" w:styleId="3">
    <w:name w:val="heading 3"/>
    <w:basedOn w:val="a"/>
    <w:next w:val="a"/>
    <w:rsid w:val="004738C1"/>
    <w:pPr>
      <w:keepNext/>
      <w:keepLines/>
      <w:spacing w:before="260" w:after="260" w:line="415"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38C1"/>
    <w:pPr>
      <w:pBdr>
        <w:bottom w:val="single" w:sz="6" w:space="1" w:color="auto"/>
      </w:pBdr>
      <w:tabs>
        <w:tab w:val="center" w:pos="4153"/>
        <w:tab w:val="right" w:pos="8306"/>
      </w:tabs>
      <w:snapToGrid w:val="0"/>
      <w:jc w:val="center"/>
    </w:pPr>
    <w:rPr>
      <w:sz w:val="18"/>
      <w:szCs w:val="18"/>
    </w:rPr>
  </w:style>
  <w:style w:type="paragraph" w:styleId="a4">
    <w:name w:val="footer"/>
    <w:basedOn w:val="a"/>
    <w:rsid w:val="004738C1"/>
    <w:pPr>
      <w:tabs>
        <w:tab w:val="center" w:pos="4153"/>
        <w:tab w:val="right" w:pos="8306"/>
      </w:tabs>
      <w:snapToGrid w:val="0"/>
      <w:jc w:val="left"/>
    </w:pPr>
    <w:rPr>
      <w:sz w:val="18"/>
      <w:szCs w:val="18"/>
    </w:rPr>
  </w:style>
  <w:style w:type="character" w:styleId="a5">
    <w:name w:val="page number"/>
    <w:basedOn w:val="a0"/>
    <w:rsid w:val="004738C1"/>
  </w:style>
  <w:style w:type="paragraph" w:styleId="5">
    <w:name w:val="index 5"/>
    <w:basedOn w:val="a"/>
    <w:next w:val="a"/>
    <w:autoRedefine/>
    <w:rsid w:val="004738C1"/>
    <w:pPr>
      <w:ind w:left="1680"/>
    </w:pPr>
    <w:rPr>
      <w:rFonts w:eastAsia="宋体"/>
    </w:rPr>
  </w:style>
  <w:style w:type="paragraph" w:styleId="6">
    <w:name w:val="index 6"/>
    <w:basedOn w:val="a"/>
    <w:next w:val="a"/>
    <w:autoRedefine/>
    <w:rsid w:val="004738C1"/>
    <w:pPr>
      <w:ind w:left="2100"/>
    </w:pPr>
  </w:style>
  <w:style w:type="paragraph" w:styleId="7">
    <w:name w:val="index 7"/>
    <w:basedOn w:val="a"/>
    <w:next w:val="a"/>
    <w:autoRedefine/>
    <w:rsid w:val="004738C1"/>
    <w:pPr>
      <w:ind w:left="2520"/>
    </w:pPr>
  </w:style>
  <w:style w:type="paragraph" w:styleId="8">
    <w:name w:val="index 8"/>
    <w:basedOn w:val="a"/>
    <w:next w:val="a"/>
    <w:autoRedefine/>
    <w:rsid w:val="004738C1"/>
    <w:pPr>
      <w:ind w:left="2940"/>
    </w:pPr>
  </w:style>
  <w:style w:type="paragraph" w:styleId="10">
    <w:name w:val="toc 1"/>
    <w:basedOn w:val="a"/>
    <w:next w:val="a"/>
    <w:autoRedefine/>
    <w:rsid w:val="004738C1"/>
  </w:style>
  <w:style w:type="paragraph" w:styleId="20">
    <w:name w:val="toc 2"/>
    <w:basedOn w:val="a"/>
    <w:next w:val="a"/>
    <w:autoRedefine/>
    <w:rsid w:val="004738C1"/>
    <w:pPr>
      <w:ind w:left="420"/>
    </w:pPr>
  </w:style>
  <w:style w:type="paragraph" w:styleId="a6">
    <w:name w:val="Normal (Web)"/>
    <w:next w:val="a4"/>
    <w:rsid w:val="004738C1"/>
    <w:pPr>
      <w:widowControl w:val="0"/>
      <w:spacing w:beforeAutospacing="1" w:afterAutospacing="1"/>
    </w:pPr>
    <w:rPr>
      <w:sz w:val="24"/>
      <w:szCs w:val="30"/>
    </w:rPr>
  </w:style>
  <w:style w:type="paragraph" w:customStyle="1" w:styleId="11">
    <w:name w:val="样式 1 三号"/>
    <w:next w:val="10"/>
    <w:rsid w:val="004738C1"/>
    <w:pPr>
      <w:widowControl w:val="0"/>
      <w:spacing w:line="560" w:lineRule="exact"/>
      <w:jc w:val="both"/>
    </w:pPr>
    <w:rPr>
      <w:rFonts w:eastAsia="方正仿宋_GBK"/>
      <w:spacing w:val="-4"/>
      <w:kern w:val="2"/>
      <w:sz w:val="32"/>
      <w:szCs w:val="28"/>
    </w:rPr>
  </w:style>
  <w:style w:type="paragraph" w:customStyle="1" w:styleId="a7">
    <w:name w:val="样式 三号"/>
    <w:rsid w:val="004738C1"/>
    <w:pPr>
      <w:widowControl w:val="0"/>
      <w:spacing w:line="560" w:lineRule="exact"/>
      <w:jc w:val="both"/>
    </w:pPr>
    <w:rPr>
      <w:rFonts w:eastAsia="方正仿宋_GBK"/>
      <w:spacing w:val="-4"/>
      <w:kern w:val="2"/>
      <w:sz w:val="32"/>
    </w:rPr>
  </w:style>
  <w:style w:type="paragraph" w:customStyle="1" w:styleId="a8">
    <w:name w:val="样式 小三"/>
    <w:next w:val="20"/>
    <w:rsid w:val="004738C1"/>
    <w:pPr>
      <w:widowControl w:val="0"/>
      <w:jc w:val="both"/>
    </w:pPr>
    <w:rPr>
      <w:kern w:val="2"/>
      <w:sz w:val="30"/>
      <w:szCs w:val="30"/>
    </w:rPr>
  </w:style>
  <w:style w:type="paragraph" w:customStyle="1" w:styleId="12">
    <w:name w:val="样式 1 小四"/>
    <w:next w:val="a"/>
    <w:rsid w:val="004738C1"/>
    <w:pPr>
      <w:widowControl w:val="0"/>
    </w:pPr>
    <w:rPr>
      <w:rFonts w:ascii="宋体"/>
      <w:kern w:val="2"/>
      <w:sz w:val="24"/>
    </w:rPr>
  </w:style>
  <w:style w:type="paragraph" w:customStyle="1" w:styleId="60">
    <w:name w:val="样式 6 小四"/>
    <w:next w:val="a"/>
    <w:rsid w:val="004738C1"/>
    <w:pPr>
      <w:widowControl w:val="0"/>
      <w:spacing w:beforeAutospacing="1" w:afterAutospacing="1"/>
    </w:pPr>
    <w:rPr>
      <w:sz w:val="24"/>
      <w:szCs w:val="30"/>
    </w:rPr>
  </w:style>
  <w:style w:type="paragraph" w:customStyle="1" w:styleId="200">
    <w:name w:val="样式 20 小四"/>
    <w:next w:val="5"/>
    <w:rsid w:val="004738C1"/>
    <w:pPr>
      <w:widowControl w:val="0"/>
      <w:spacing w:beforeAutospacing="1" w:afterAutospacing="1"/>
    </w:pPr>
    <w:rPr>
      <w:sz w:val="24"/>
      <w:szCs w:val="30"/>
    </w:rPr>
  </w:style>
  <w:style w:type="paragraph" w:customStyle="1" w:styleId="120">
    <w:name w:val="样式 12 三号"/>
    <w:next w:val="8"/>
    <w:rsid w:val="004738C1"/>
    <w:pPr>
      <w:widowControl w:val="0"/>
      <w:jc w:val="both"/>
    </w:pPr>
    <w:rPr>
      <w:rFonts w:eastAsia="方正仿宋_GBK"/>
      <w:kern w:val="2"/>
      <w:sz w:val="32"/>
    </w:rPr>
  </w:style>
  <w:style w:type="paragraph" w:customStyle="1" w:styleId="50">
    <w:name w:val="样式 50 三号"/>
    <w:next w:val="6"/>
    <w:rsid w:val="004738C1"/>
    <w:pPr>
      <w:widowControl w:val="0"/>
      <w:spacing w:line="560" w:lineRule="exact"/>
      <w:jc w:val="both"/>
    </w:pPr>
    <w:rPr>
      <w:rFonts w:eastAsia="方正仿宋_GBK"/>
      <w:spacing w:val="-4"/>
      <w:kern w:val="2"/>
      <w:sz w:val="32"/>
    </w:rPr>
  </w:style>
  <w:style w:type="paragraph" w:customStyle="1" w:styleId="13">
    <w:name w:val="样式 13 三号"/>
    <w:next w:val="7"/>
    <w:rsid w:val="004738C1"/>
    <w:pPr>
      <w:widowControl w:val="0"/>
      <w:spacing w:line="560" w:lineRule="exact"/>
      <w:jc w:val="both"/>
    </w:pPr>
    <w:rPr>
      <w:rFonts w:eastAsia="方正仿宋_GBK"/>
      <w:spacing w:val="-4"/>
      <w:kern w:val="2"/>
      <w:sz w:val="32"/>
    </w:rPr>
  </w:style>
  <w:style w:type="paragraph" w:customStyle="1" w:styleId="21">
    <w:name w:val="样式 2 三号"/>
    <w:rsid w:val="004738C1"/>
    <w:pPr>
      <w:widowControl w:val="0"/>
      <w:spacing w:line="560" w:lineRule="exact"/>
      <w:jc w:val="both"/>
    </w:pPr>
    <w:rPr>
      <w:rFonts w:eastAsia="方正仿宋_GBK"/>
      <w:spacing w:val="-4"/>
      <w:kern w:val="2"/>
      <w:sz w:val="32"/>
      <w:szCs w:val="28"/>
    </w:rPr>
  </w:style>
  <w:style w:type="paragraph" w:customStyle="1" w:styleId="30">
    <w:name w:val="样式 3 三号"/>
    <w:rsid w:val="004738C1"/>
    <w:pPr>
      <w:widowControl w:val="0"/>
      <w:jc w:val="both"/>
    </w:pPr>
    <w:rPr>
      <w:rFonts w:eastAsia="方正仿宋_GBK"/>
      <w:kern w:val="2"/>
      <w:sz w:val="32"/>
      <w:szCs w:val="22"/>
    </w:rPr>
  </w:style>
  <w:style w:type="paragraph" w:customStyle="1" w:styleId="4">
    <w:name w:val="样式 4 三号"/>
    <w:rsid w:val="004738C1"/>
    <w:pPr>
      <w:widowControl w:val="0"/>
      <w:jc w:val="both"/>
    </w:pPr>
    <w:rPr>
      <w:rFonts w:eastAsia="方正仿宋_GBK"/>
      <w:kern w:val="2"/>
      <w:sz w:val="32"/>
      <w:szCs w:val="22"/>
    </w:rPr>
  </w:style>
  <w:style w:type="paragraph" w:customStyle="1" w:styleId="51">
    <w:name w:val="样式 5 三号"/>
    <w:rsid w:val="004738C1"/>
    <w:pPr>
      <w:widowControl w:val="0"/>
      <w:jc w:val="both"/>
    </w:pPr>
    <w:rPr>
      <w:rFonts w:eastAsia="方正仿宋_GBK"/>
      <w:kern w:val="2"/>
      <w:sz w:val="32"/>
      <w:szCs w:val="22"/>
    </w:rPr>
  </w:style>
  <w:style w:type="paragraph" w:customStyle="1" w:styleId="61">
    <w:name w:val="样式 6 三号"/>
    <w:rsid w:val="004738C1"/>
    <w:pPr>
      <w:widowControl w:val="0"/>
      <w:spacing w:line="560" w:lineRule="exact"/>
      <w:jc w:val="both"/>
    </w:pPr>
    <w:rPr>
      <w:rFonts w:eastAsia="方正仿宋_GBK"/>
      <w:spacing w:val="-4"/>
      <w:kern w:val="2"/>
      <w:sz w:val="32"/>
      <w:szCs w:val="28"/>
    </w:rPr>
  </w:style>
  <w:style w:type="paragraph" w:customStyle="1" w:styleId="70">
    <w:name w:val="样式 7 三号"/>
    <w:rsid w:val="004738C1"/>
    <w:pPr>
      <w:widowControl w:val="0"/>
      <w:spacing w:line="560" w:lineRule="exact"/>
      <w:jc w:val="both"/>
    </w:pPr>
    <w:rPr>
      <w:rFonts w:eastAsia="方正仿宋_GBK"/>
      <w:spacing w:val="-4"/>
      <w:kern w:val="2"/>
      <w:sz w:val="32"/>
    </w:rPr>
  </w:style>
  <w:style w:type="paragraph" w:customStyle="1" w:styleId="80">
    <w:name w:val="样式 8 三号"/>
    <w:rsid w:val="004738C1"/>
    <w:pPr>
      <w:widowControl w:val="0"/>
      <w:spacing w:line="560" w:lineRule="exact"/>
      <w:jc w:val="both"/>
    </w:pPr>
    <w:rPr>
      <w:rFonts w:eastAsia="方正仿宋_GBK"/>
      <w:spacing w:val="-4"/>
      <w:kern w:val="2"/>
      <w:sz w:val="32"/>
    </w:rPr>
  </w:style>
  <w:style w:type="paragraph" w:customStyle="1" w:styleId="a9">
    <w:name w:val="样式 小四"/>
    <w:rsid w:val="004738C1"/>
    <w:pPr>
      <w:widowControl w:val="0"/>
    </w:pPr>
    <w:rPr>
      <w:rFonts w:ascii="宋体"/>
      <w:kern w:val="2"/>
      <w:sz w:val="24"/>
    </w:rPr>
  </w:style>
  <w:style w:type="paragraph" w:customStyle="1" w:styleId="14">
    <w:name w:val="样式 1 小三"/>
    <w:rsid w:val="004738C1"/>
    <w:pPr>
      <w:widowControl w:val="0"/>
      <w:jc w:val="both"/>
    </w:pPr>
    <w:rPr>
      <w:kern w:val="2"/>
      <w:sz w:val="30"/>
      <w:szCs w:val="30"/>
    </w:rPr>
  </w:style>
  <w:style w:type="paragraph" w:customStyle="1" w:styleId="22">
    <w:name w:val="样式 2 小三"/>
    <w:rsid w:val="004738C1"/>
    <w:pPr>
      <w:widowControl w:val="0"/>
      <w:jc w:val="both"/>
    </w:pPr>
    <w:rPr>
      <w:kern w:val="2"/>
      <w:sz w:val="30"/>
      <w:szCs w:val="30"/>
    </w:rPr>
  </w:style>
  <w:style w:type="paragraph" w:customStyle="1" w:styleId="31">
    <w:name w:val="样式 3 小三"/>
    <w:rsid w:val="004738C1"/>
    <w:pPr>
      <w:widowControl w:val="0"/>
      <w:jc w:val="both"/>
    </w:pPr>
    <w:rPr>
      <w:kern w:val="2"/>
      <w:sz w:val="30"/>
      <w:szCs w:val="30"/>
    </w:rPr>
  </w:style>
  <w:style w:type="paragraph" w:customStyle="1" w:styleId="40">
    <w:name w:val="样式 4 小三"/>
    <w:rsid w:val="004738C1"/>
    <w:pPr>
      <w:widowControl w:val="0"/>
      <w:jc w:val="both"/>
    </w:pPr>
    <w:rPr>
      <w:kern w:val="2"/>
      <w:sz w:val="30"/>
      <w:szCs w:val="30"/>
    </w:rPr>
  </w:style>
  <w:style w:type="paragraph" w:customStyle="1" w:styleId="9">
    <w:name w:val="样式 9 三号"/>
    <w:rsid w:val="004738C1"/>
    <w:pPr>
      <w:widowControl w:val="0"/>
      <w:ind w:left="420"/>
      <w:jc w:val="both"/>
    </w:pPr>
    <w:rPr>
      <w:rFonts w:eastAsia="方正仿宋_GBK"/>
      <w:kern w:val="2"/>
      <w:sz w:val="32"/>
      <w:szCs w:val="22"/>
    </w:rPr>
  </w:style>
  <w:style w:type="paragraph" w:customStyle="1" w:styleId="23">
    <w:name w:val="样式 2 小四"/>
    <w:rsid w:val="004738C1"/>
    <w:pPr>
      <w:widowControl w:val="0"/>
      <w:spacing w:beforeAutospacing="1" w:afterAutospacing="1"/>
    </w:pPr>
    <w:rPr>
      <w:sz w:val="24"/>
      <w:szCs w:val="30"/>
    </w:rPr>
  </w:style>
  <w:style w:type="paragraph" w:customStyle="1" w:styleId="100">
    <w:name w:val="样式 10 三号"/>
    <w:rsid w:val="004738C1"/>
    <w:pPr>
      <w:widowControl w:val="0"/>
      <w:spacing w:line="560" w:lineRule="exact"/>
      <w:jc w:val="both"/>
    </w:pPr>
    <w:rPr>
      <w:rFonts w:eastAsia="方正仿宋_GBK"/>
      <w:spacing w:val="-4"/>
      <w:kern w:val="2"/>
      <w:sz w:val="32"/>
    </w:rPr>
  </w:style>
  <w:style w:type="paragraph" w:customStyle="1" w:styleId="32">
    <w:name w:val="样式 3 小四"/>
    <w:rsid w:val="004738C1"/>
    <w:pPr>
      <w:widowControl w:val="0"/>
    </w:pPr>
    <w:rPr>
      <w:rFonts w:ascii="宋体"/>
      <w:kern w:val="2"/>
      <w:sz w:val="24"/>
    </w:rPr>
  </w:style>
  <w:style w:type="paragraph" w:styleId="24">
    <w:name w:val="List Number 2"/>
    <w:basedOn w:val="a"/>
    <w:rsid w:val="004738C1"/>
    <w:pPr>
      <w:tabs>
        <w:tab w:val="num" w:pos="780"/>
      </w:tabs>
      <w:ind w:left="780" w:hanging="360"/>
    </w:pPr>
  </w:style>
  <w:style w:type="paragraph" w:customStyle="1" w:styleId="52">
    <w:name w:val="样式 5 小三"/>
    <w:rsid w:val="004738C1"/>
    <w:pPr>
      <w:widowControl w:val="0"/>
      <w:jc w:val="both"/>
    </w:pPr>
    <w:rPr>
      <w:kern w:val="2"/>
      <w:sz w:val="30"/>
      <w:szCs w:val="30"/>
    </w:rPr>
  </w:style>
  <w:style w:type="paragraph" w:customStyle="1" w:styleId="62">
    <w:name w:val="样式 6 小三"/>
    <w:rsid w:val="004738C1"/>
    <w:pPr>
      <w:widowControl w:val="0"/>
      <w:jc w:val="both"/>
    </w:pPr>
    <w:rPr>
      <w:kern w:val="2"/>
      <w:sz w:val="30"/>
      <w:szCs w:val="30"/>
    </w:rPr>
  </w:style>
  <w:style w:type="paragraph" w:customStyle="1" w:styleId="71">
    <w:name w:val="样式 7 小三"/>
    <w:rsid w:val="004738C1"/>
    <w:pPr>
      <w:widowControl w:val="0"/>
      <w:jc w:val="both"/>
    </w:pPr>
    <w:rPr>
      <w:kern w:val="2"/>
      <w:sz w:val="30"/>
      <w:szCs w:val="30"/>
    </w:rPr>
  </w:style>
  <w:style w:type="paragraph" w:customStyle="1" w:styleId="81">
    <w:name w:val="样式 8 小三"/>
    <w:rsid w:val="004738C1"/>
    <w:pPr>
      <w:widowControl w:val="0"/>
      <w:jc w:val="both"/>
    </w:pPr>
    <w:rPr>
      <w:kern w:val="2"/>
      <w:sz w:val="30"/>
      <w:szCs w:val="30"/>
    </w:rPr>
  </w:style>
  <w:style w:type="paragraph" w:customStyle="1" w:styleId="90">
    <w:name w:val="样式 9 小三"/>
    <w:rsid w:val="004738C1"/>
    <w:pPr>
      <w:widowControl w:val="0"/>
      <w:jc w:val="both"/>
    </w:pPr>
    <w:rPr>
      <w:kern w:val="2"/>
      <w:sz w:val="30"/>
      <w:szCs w:val="30"/>
    </w:rPr>
  </w:style>
  <w:style w:type="paragraph" w:customStyle="1" w:styleId="101">
    <w:name w:val="样式 10 小三"/>
    <w:rsid w:val="004738C1"/>
    <w:pPr>
      <w:widowControl w:val="0"/>
      <w:jc w:val="both"/>
    </w:pPr>
    <w:rPr>
      <w:kern w:val="2"/>
      <w:sz w:val="30"/>
      <w:szCs w:val="30"/>
    </w:rPr>
  </w:style>
  <w:style w:type="paragraph" w:customStyle="1" w:styleId="110">
    <w:name w:val="样式 11 小三"/>
    <w:rsid w:val="004738C1"/>
    <w:pPr>
      <w:widowControl w:val="0"/>
      <w:jc w:val="both"/>
    </w:pPr>
    <w:rPr>
      <w:kern w:val="2"/>
      <w:sz w:val="30"/>
      <w:szCs w:val="30"/>
    </w:rPr>
  </w:style>
  <w:style w:type="paragraph" w:customStyle="1" w:styleId="121">
    <w:name w:val="样式 12 小三"/>
    <w:rsid w:val="004738C1"/>
    <w:pPr>
      <w:widowControl w:val="0"/>
      <w:jc w:val="both"/>
    </w:pPr>
    <w:rPr>
      <w:kern w:val="2"/>
      <w:sz w:val="30"/>
      <w:szCs w:val="30"/>
    </w:rPr>
  </w:style>
  <w:style w:type="paragraph" w:customStyle="1" w:styleId="130">
    <w:name w:val="样式 13 小三"/>
    <w:rsid w:val="004738C1"/>
    <w:pPr>
      <w:widowControl w:val="0"/>
      <w:jc w:val="both"/>
    </w:pPr>
    <w:rPr>
      <w:kern w:val="2"/>
      <w:sz w:val="30"/>
      <w:szCs w:val="30"/>
    </w:rPr>
  </w:style>
  <w:style w:type="paragraph" w:customStyle="1" w:styleId="140">
    <w:name w:val="样式 14 小三"/>
    <w:rsid w:val="004738C1"/>
    <w:pPr>
      <w:widowControl w:val="0"/>
      <w:jc w:val="both"/>
    </w:pPr>
    <w:rPr>
      <w:kern w:val="2"/>
      <w:sz w:val="30"/>
      <w:szCs w:val="30"/>
    </w:rPr>
  </w:style>
  <w:style w:type="paragraph" w:customStyle="1" w:styleId="15">
    <w:name w:val="样式 15 小三"/>
    <w:rsid w:val="004738C1"/>
    <w:pPr>
      <w:widowControl w:val="0"/>
      <w:jc w:val="both"/>
    </w:pPr>
    <w:rPr>
      <w:kern w:val="2"/>
      <w:sz w:val="30"/>
      <w:szCs w:val="30"/>
    </w:rPr>
  </w:style>
  <w:style w:type="paragraph" w:customStyle="1" w:styleId="16">
    <w:name w:val="样式 16 小三"/>
    <w:rsid w:val="004738C1"/>
    <w:pPr>
      <w:widowControl w:val="0"/>
      <w:jc w:val="both"/>
    </w:pPr>
    <w:rPr>
      <w:kern w:val="2"/>
      <w:sz w:val="30"/>
      <w:szCs w:val="30"/>
    </w:rPr>
  </w:style>
  <w:style w:type="paragraph" w:customStyle="1" w:styleId="17">
    <w:name w:val="样式 17 小三"/>
    <w:rsid w:val="004738C1"/>
    <w:pPr>
      <w:widowControl w:val="0"/>
      <w:jc w:val="both"/>
    </w:pPr>
    <w:rPr>
      <w:kern w:val="2"/>
      <w:sz w:val="30"/>
      <w:szCs w:val="30"/>
    </w:rPr>
  </w:style>
  <w:style w:type="paragraph" w:customStyle="1" w:styleId="18">
    <w:name w:val="样式 18 小三"/>
    <w:rsid w:val="004738C1"/>
    <w:pPr>
      <w:widowControl w:val="0"/>
      <w:jc w:val="both"/>
    </w:pPr>
    <w:rPr>
      <w:kern w:val="2"/>
      <w:sz w:val="30"/>
      <w:szCs w:val="30"/>
    </w:rPr>
  </w:style>
  <w:style w:type="paragraph" w:customStyle="1" w:styleId="19">
    <w:name w:val="样式 19 小三"/>
    <w:rsid w:val="004738C1"/>
    <w:pPr>
      <w:widowControl w:val="0"/>
      <w:jc w:val="both"/>
    </w:pPr>
    <w:rPr>
      <w:kern w:val="2"/>
      <w:sz w:val="30"/>
      <w:szCs w:val="30"/>
    </w:rPr>
  </w:style>
  <w:style w:type="paragraph" w:customStyle="1" w:styleId="201">
    <w:name w:val="样式 20 小三"/>
    <w:rsid w:val="004738C1"/>
    <w:pPr>
      <w:widowControl w:val="0"/>
      <w:jc w:val="both"/>
    </w:pPr>
    <w:rPr>
      <w:kern w:val="2"/>
      <w:sz w:val="30"/>
      <w:szCs w:val="30"/>
    </w:rPr>
  </w:style>
  <w:style w:type="paragraph" w:customStyle="1" w:styleId="41">
    <w:name w:val="样式 4 小四"/>
    <w:rsid w:val="004738C1"/>
    <w:pPr>
      <w:widowControl w:val="0"/>
      <w:spacing w:beforeAutospacing="1" w:afterAutospacing="1"/>
    </w:pPr>
    <w:rPr>
      <w:sz w:val="24"/>
      <w:szCs w:val="30"/>
    </w:rPr>
  </w:style>
  <w:style w:type="paragraph" w:customStyle="1" w:styleId="111">
    <w:name w:val="样式 11 三号"/>
    <w:rsid w:val="004738C1"/>
    <w:pPr>
      <w:widowControl w:val="0"/>
      <w:spacing w:line="560" w:lineRule="exact"/>
      <w:jc w:val="both"/>
    </w:pPr>
    <w:rPr>
      <w:rFonts w:eastAsia="方正仿宋_GBK"/>
      <w:spacing w:val="-4"/>
      <w:kern w:val="2"/>
      <w:sz w:val="32"/>
    </w:rPr>
  </w:style>
  <w:style w:type="paragraph" w:customStyle="1" w:styleId="141">
    <w:name w:val="样式 14 三号"/>
    <w:rsid w:val="004738C1"/>
    <w:pPr>
      <w:widowControl w:val="0"/>
      <w:spacing w:line="560" w:lineRule="exact"/>
      <w:jc w:val="both"/>
    </w:pPr>
    <w:rPr>
      <w:rFonts w:eastAsia="方正仿宋_GBK"/>
      <w:spacing w:val="-4"/>
      <w:kern w:val="2"/>
      <w:sz w:val="32"/>
    </w:rPr>
  </w:style>
  <w:style w:type="paragraph" w:customStyle="1" w:styleId="aa">
    <w:name w:val="样式 小五"/>
    <w:rsid w:val="004738C1"/>
    <w:pPr>
      <w:widowControl w:val="0"/>
      <w:tabs>
        <w:tab w:val="center" w:pos="4153"/>
        <w:tab w:val="right" w:pos="8306"/>
      </w:tabs>
      <w:snapToGrid w:val="0"/>
    </w:pPr>
    <w:rPr>
      <w:rFonts w:eastAsia="方正仿宋_GBK"/>
      <w:kern w:val="2"/>
      <w:sz w:val="18"/>
      <w:szCs w:val="18"/>
    </w:rPr>
  </w:style>
  <w:style w:type="paragraph" w:customStyle="1" w:styleId="150">
    <w:name w:val="样式 15 三号"/>
    <w:rsid w:val="004738C1"/>
    <w:pPr>
      <w:widowControl w:val="0"/>
      <w:spacing w:line="560" w:lineRule="exact"/>
      <w:jc w:val="both"/>
    </w:pPr>
    <w:rPr>
      <w:rFonts w:eastAsia="方正仿宋_GBK"/>
      <w:spacing w:val="-4"/>
      <w:kern w:val="2"/>
      <w:sz w:val="32"/>
    </w:rPr>
  </w:style>
  <w:style w:type="paragraph" w:customStyle="1" w:styleId="53">
    <w:name w:val="样式 5 小四"/>
    <w:rsid w:val="004738C1"/>
    <w:pPr>
      <w:spacing w:before="100" w:beforeAutospacing="1" w:after="100" w:afterAutospacing="1"/>
    </w:pPr>
    <w:rPr>
      <w:rFonts w:ascii="宋体" w:cs="宋体"/>
      <w:sz w:val="24"/>
      <w:szCs w:val="24"/>
    </w:rPr>
  </w:style>
  <w:style w:type="paragraph" w:customStyle="1" w:styleId="210">
    <w:name w:val="样式 21 小三"/>
    <w:rsid w:val="004738C1"/>
    <w:pPr>
      <w:widowControl w:val="0"/>
      <w:jc w:val="both"/>
    </w:pPr>
    <w:rPr>
      <w:kern w:val="2"/>
      <w:sz w:val="30"/>
      <w:szCs w:val="30"/>
    </w:rPr>
  </w:style>
  <w:style w:type="paragraph" w:styleId="ab">
    <w:name w:val="annotation text"/>
    <w:rsid w:val="004738C1"/>
    <w:pPr>
      <w:widowControl w:val="0"/>
    </w:pPr>
    <w:rPr>
      <w:rFonts w:eastAsia="方正仿宋_GBK"/>
      <w:kern w:val="2"/>
      <w:sz w:val="32"/>
      <w:szCs w:val="22"/>
    </w:rPr>
  </w:style>
  <w:style w:type="paragraph" w:styleId="ac">
    <w:name w:val="annotation subject"/>
    <w:basedOn w:val="ab"/>
    <w:next w:val="ab"/>
    <w:rsid w:val="004738C1"/>
    <w:rPr>
      <w:b/>
    </w:rPr>
  </w:style>
  <w:style w:type="paragraph" w:customStyle="1" w:styleId="160">
    <w:name w:val="样式 16 三号"/>
    <w:rsid w:val="004738C1"/>
    <w:pPr>
      <w:widowControl w:val="0"/>
      <w:jc w:val="both"/>
    </w:pPr>
    <w:rPr>
      <w:rFonts w:eastAsia="方正仿宋_GBK"/>
      <w:kern w:val="2"/>
      <w:sz w:val="32"/>
    </w:rPr>
  </w:style>
  <w:style w:type="paragraph" w:customStyle="1" w:styleId="170">
    <w:name w:val="样式 17 三号"/>
    <w:rsid w:val="004738C1"/>
    <w:pPr>
      <w:widowControl w:val="0"/>
      <w:jc w:val="both"/>
    </w:pPr>
    <w:rPr>
      <w:rFonts w:eastAsia="方正仿宋_GBK"/>
      <w:kern w:val="2"/>
      <w:sz w:val="32"/>
    </w:rPr>
  </w:style>
  <w:style w:type="paragraph" w:customStyle="1" w:styleId="180">
    <w:name w:val="样式 18 三号"/>
    <w:rsid w:val="004738C1"/>
    <w:pPr>
      <w:widowControl w:val="0"/>
      <w:spacing w:line="560" w:lineRule="exact"/>
      <w:jc w:val="both"/>
    </w:pPr>
    <w:rPr>
      <w:rFonts w:eastAsia="方正仿宋_GBK"/>
      <w:spacing w:val="-4"/>
      <w:kern w:val="2"/>
      <w:sz w:val="32"/>
    </w:rPr>
  </w:style>
  <w:style w:type="paragraph" w:customStyle="1" w:styleId="190">
    <w:name w:val="样式 19 三号"/>
    <w:rsid w:val="004738C1"/>
    <w:pPr>
      <w:widowControl w:val="0"/>
      <w:jc w:val="both"/>
    </w:pPr>
    <w:rPr>
      <w:rFonts w:eastAsia="方正仿宋_GBK"/>
      <w:kern w:val="2"/>
      <w:sz w:val="32"/>
    </w:rPr>
  </w:style>
  <w:style w:type="paragraph" w:customStyle="1" w:styleId="202">
    <w:name w:val="样式 20 三号"/>
    <w:rsid w:val="004738C1"/>
    <w:pPr>
      <w:widowControl w:val="0"/>
      <w:jc w:val="both"/>
    </w:pPr>
    <w:rPr>
      <w:rFonts w:eastAsia="方正仿宋_GBK"/>
      <w:kern w:val="2"/>
      <w:sz w:val="32"/>
    </w:rPr>
  </w:style>
  <w:style w:type="paragraph" w:customStyle="1" w:styleId="211">
    <w:name w:val="样式 21 三号"/>
    <w:rsid w:val="004738C1"/>
    <w:pPr>
      <w:widowControl w:val="0"/>
      <w:jc w:val="both"/>
    </w:pPr>
    <w:rPr>
      <w:rFonts w:eastAsia="方正仿宋_GBK"/>
      <w:kern w:val="2"/>
      <w:sz w:val="32"/>
    </w:rPr>
  </w:style>
  <w:style w:type="paragraph" w:customStyle="1" w:styleId="72">
    <w:name w:val="样式 7 小四"/>
    <w:next w:val="211"/>
    <w:rsid w:val="004738C1"/>
    <w:pPr>
      <w:widowControl w:val="0"/>
      <w:spacing w:beforeAutospacing="1" w:afterAutospacing="1"/>
    </w:pPr>
    <w:rPr>
      <w:sz w:val="24"/>
      <w:szCs w:val="30"/>
    </w:rPr>
  </w:style>
  <w:style w:type="paragraph" w:customStyle="1" w:styleId="82">
    <w:name w:val="样式 8 小四"/>
    <w:rsid w:val="004738C1"/>
    <w:pPr>
      <w:widowControl w:val="0"/>
    </w:pPr>
    <w:rPr>
      <w:rFonts w:ascii="宋体"/>
      <w:kern w:val="2"/>
      <w:sz w:val="24"/>
    </w:rPr>
  </w:style>
  <w:style w:type="paragraph" w:styleId="ad">
    <w:name w:val="Balloon Text"/>
    <w:basedOn w:val="a"/>
    <w:rsid w:val="004738C1"/>
    <w:rPr>
      <w:sz w:val="18"/>
      <w:szCs w:val="18"/>
    </w:rPr>
  </w:style>
  <w:style w:type="character" w:styleId="ae">
    <w:name w:val="Hyperlink"/>
    <w:basedOn w:val="a0"/>
    <w:rsid w:val="004738C1"/>
    <w:rPr>
      <w:color w:val="0000FF"/>
      <w:u w:val="single"/>
    </w:rPr>
  </w:style>
  <w:style w:type="paragraph" w:customStyle="1" w:styleId="220">
    <w:name w:val="样式 22 三号"/>
    <w:rsid w:val="004738C1"/>
    <w:pPr>
      <w:widowControl w:val="0"/>
      <w:spacing w:line="560" w:lineRule="exact"/>
      <w:jc w:val="both"/>
    </w:pPr>
    <w:rPr>
      <w:rFonts w:eastAsia="方正仿宋_GBK"/>
      <w:spacing w:val="-4"/>
      <w:kern w:val="2"/>
      <w:sz w:val="32"/>
    </w:rPr>
  </w:style>
  <w:style w:type="paragraph" w:customStyle="1" w:styleId="230">
    <w:name w:val="样式 23 三号"/>
    <w:rsid w:val="004738C1"/>
    <w:pPr>
      <w:widowControl w:val="0"/>
      <w:jc w:val="both"/>
    </w:pPr>
    <w:rPr>
      <w:rFonts w:eastAsia="方正仿宋_GBK"/>
      <w:kern w:val="2"/>
      <w:sz w:val="32"/>
      <w:szCs w:val="22"/>
    </w:rPr>
  </w:style>
  <w:style w:type="paragraph" w:customStyle="1" w:styleId="240">
    <w:name w:val="样式 24 三号"/>
    <w:rsid w:val="004738C1"/>
    <w:pPr>
      <w:widowControl w:val="0"/>
      <w:jc w:val="both"/>
    </w:pPr>
    <w:rPr>
      <w:rFonts w:eastAsia="方正仿宋_GBK"/>
      <w:kern w:val="2"/>
      <w:sz w:val="32"/>
      <w:szCs w:val="22"/>
    </w:rPr>
  </w:style>
  <w:style w:type="paragraph" w:customStyle="1" w:styleId="25">
    <w:name w:val="样式 25 三号"/>
    <w:rsid w:val="004738C1"/>
    <w:pPr>
      <w:widowControl w:val="0"/>
      <w:jc w:val="both"/>
    </w:pPr>
    <w:rPr>
      <w:rFonts w:eastAsia="方正仿宋_GBK"/>
      <w:kern w:val="2"/>
      <w:sz w:val="32"/>
    </w:rPr>
  </w:style>
  <w:style w:type="paragraph" w:customStyle="1" w:styleId="26">
    <w:name w:val="样式 26 三号"/>
    <w:rsid w:val="004738C1"/>
    <w:pPr>
      <w:widowControl w:val="0"/>
      <w:spacing w:line="560" w:lineRule="exact"/>
      <w:jc w:val="both"/>
    </w:pPr>
    <w:rPr>
      <w:rFonts w:eastAsia="方正仿宋_GBK"/>
      <w:spacing w:val="-4"/>
      <w:kern w:val="2"/>
      <w:sz w:val="32"/>
    </w:rPr>
  </w:style>
  <w:style w:type="paragraph" w:customStyle="1" w:styleId="27">
    <w:name w:val="样式 27 三号"/>
    <w:rsid w:val="004738C1"/>
    <w:pPr>
      <w:widowControl w:val="0"/>
      <w:spacing w:line="560" w:lineRule="exact"/>
      <w:jc w:val="both"/>
    </w:pPr>
    <w:rPr>
      <w:rFonts w:eastAsia="方正仿宋_GBK"/>
      <w:spacing w:val="-4"/>
      <w:kern w:val="2"/>
      <w:sz w:val="32"/>
    </w:rPr>
  </w:style>
  <w:style w:type="paragraph" w:customStyle="1" w:styleId="28">
    <w:name w:val="样式 28 三号"/>
    <w:rsid w:val="004738C1"/>
    <w:pPr>
      <w:widowControl w:val="0"/>
      <w:spacing w:line="560" w:lineRule="exact"/>
      <w:jc w:val="both"/>
    </w:pPr>
    <w:rPr>
      <w:rFonts w:eastAsia="方正仿宋_GBK"/>
      <w:spacing w:val="-4"/>
      <w:kern w:val="2"/>
      <w:sz w:val="32"/>
    </w:rPr>
  </w:style>
  <w:style w:type="paragraph" w:customStyle="1" w:styleId="91">
    <w:name w:val="样式 9 小四"/>
    <w:rsid w:val="004738C1"/>
    <w:rPr>
      <w:rFonts w:eastAsia="SimSun"/>
      <w:sz w:val="24"/>
      <w:szCs w:val="24"/>
    </w:rPr>
  </w:style>
  <w:style w:type="paragraph" w:customStyle="1" w:styleId="102">
    <w:name w:val="样式 10 小四"/>
    <w:rsid w:val="004738C1"/>
    <w:pPr>
      <w:widowControl w:val="0"/>
    </w:pPr>
    <w:rPr>
      <w:rFonts w:ascii="宋体"/>
      <w:kern w:val="2"/>
      <w:sz w:val="24"/>
    </w:rPr>
  </w:style>
  <w:style w:type="paragraph" w:customStyle="1" w:styleId="112">
    <w:name w:val="样式 11 小四"/>
    <w:rsid w:val="004738C1"/>
    <w:pPr>
      <w:widowControl w:val="0"/>
    </w:pPr>
    <w:rPr>
      <w:rFonts w:ascii="宋体"/>
      <w:kern w:val="2"/>
      <w:sz w:val="24"/>
    </w:rPr>
  </w:style>
  <w:style w:type="paragraph" w:customStyle="1" w:styleId="29">
    <w:name w:val="样式 29 三号"/>
    <w:rsid w:val="004738C1"/>
    <w:pPr>
      <w:widowControl w:val="0"/>
      <w:jc w:val="both"/>
    </w:pPr>
    <w:rPr>
      <w:rFonts w:eastAsia="方正仿宋_GBK"/>
      <w:kern w:val="2"/>
      <w:sz w:val="32"/>
    </w:rPr>
  </w:style>
  <w:style w:type="paragraph" w:customStyle="1" w:styleId="122">
    <w:name w:val="样式 12 小四"/>
    <w:rsid w:val="004738C1"/>
    <w:pPr>
      <w:widowControl w:val="0"/>
    </w:pPr>
    <w:rPr>
      <w:rFonts w:ascii="宋体"/>
      <w:kern w:val="2"/>
      <w:sz w:val="24"/>
      <w:szCs w:val="21"/>
    </w:rPr>
  </w:style>
  <w:style w:type="paragraph" w:customStyle="1" w:styleId="300">
    <w:name w:val="样式 30 三号"/>
    <w:rsid w:val="004738C1"/>
    <w:pPr>
      <w:widowControl w:val="0"/>
      <w:jc w:val="both"/>
    </w:pPr>
    <w:rPr>
      <w:rFonts w:eastAsia="方正仿宋_GBK"/>
      <w:kern w:val="2"/>
      <w:sz w:val="32"/>
    </w:rPr>
  </w:style>
  <w:style w:type="paragraph" w:customStyle="1" w:styleId="310">
    <w:name w:val="样式 31 三号"/>
    <w:rsid w:val="004738C1"/>
    <w:pPr>
      <w:widowControl w:val="0"/>
      <w:jc w:val="both"/>
    </w:pPr>
    <w:rPr>
      <w:rFonts w:eastAsia="方正仿宋_GBK"/>
      <w:kern w:val="2"/>
      <w:sz w:val="32"/>
    </w:rPr>
  </w:style>
  <w:style w:type="paragraph" w:customStyle="1" w:styleId="320">
    <w:name w:val="样式 32 三号"/>
    <w:rsid w:val="004738C1"/>
    <w:pPr>
      <w:widowControl w:val="0"/>
      <w:jc w:val="both"/>
    </w:pPr>
    <w:rPr>
      <w:rFonts w:eastAsia="方正仿宋_GBK"/>
      <w:kern w:val="2"/>
      <w:sz w:val="32"/>
    </w:rPr>
  </w:style>
  <w:style w:type="paragraph" w:customStyle="1" w:styleId="33">
    <w:name w:val="样式 33 三号"/>
    <w:rsid w:val="004738C1"/>
    <w:pPr>
      <w:widowControl w:val="0"/>
      <w:jc w:val="both"/>
    </w:pPr>
    <w:rPr>
      <w:rFonts w:eastAsia="方正仿宋_GBK"/>
      <w:kern w:val="2"/>
      <w:sz w:val="32"/>
    </w:rPr>
  </w:style>
  <w:style w:type="paragraph" w:customStyle="1" w:styleId="34">
    <w:name w:val="样式 34 三号"/>
    <w:rsid w:val="004738C1"/>
    <w:pPr>
      <w:widowControl w:val="0"/>
      <w:jc w:val="both"/>
    </w:pPr>
    <w:rPr>
      <w:rFonts w:eastAsia="方正仿宋_GBK"/>
      <w:kern w:val="2"/>
      <w:sz w:val="32"/>
    </w:rPr>
  </w:style>
  <w:style w:type="paragraph" w:customStyle="1" w:styleId="35">
    <w:name w:val="样式 35 三号"/>
    <w:rsid w:val="004738C1"/>
    <w:pPr>
      <w:widowControl w:val="0"/>
      <w:jc w:val="both"/>
    </w:pPr>
    <w:rPr>
      <w:rFonts w:eastAsia="方正仿宋_GBK"/>
      <w:kern w:val="2"/>
      <w:sz w:val="32"/>
    </w:rPr>
  </w:style>
  <w:style w:type="paragraph" w:customStyle="1" w:styleId="36">
    <w:name w:val="样式 36 三号"/>
    <w:rsid w:val="004738C1"/>
    <w:pPr>
      <w:widowControl w:val="0"/>
      <w:jc w:val="both"/>
    </w:pPr>
    <w:rPr>
      <w:rFonts w:eastAsia="方正仿宋_GBK"/>
      <w:kern w:val="2"/>
      <w:sz w:val="32"/>
    </w:rPr>
  </w:style>
  <w:style w:type="paragraph" w:customStyle="1" w:styleId="37">
    <w:name w:val="样式 37 三号"/>
    <w:rsid w:val="004738C1"/>
    <w:pPr>
      <w:widowControl w:val="0"/>
      <w:jc w:val="both"/>
    </w:pPr>
    <w:rPr>
      <w:rFonts w:eastAsia="方正仿宋_GBK"/>
      <w:kern w:val="2"/>
      <w:sz w:val="32"/>
    </w:rPr>
  </w:style>
  <w:style w:type="paragraph" w:customStyle="1" w:styleId="38">
    <w:name w:val="样式 38 三号"/>
    <w:rsid w:val="004738C1"/>
    <w:pPr>
      <w:widowControl w:val="0"/>
      <w:jc w:val="both"/>
    </w:pPr>
    <w:rPr>
      <w:rFonts w:eastAsia="方正仿宋_GBK"/>
      <w:kern w:val="2"/>
      <w:sz w:val="32"/>
    </w:rPr>
  </w:style>
  <w:style w:type="paragraph" w:customStyle="1" w:styleId="39">
    <w:name w:val="样式 39 三号"/>
    <w:rsid w:val="004738C1"/>
    <w:pPr>
      <w:widowControl w:val="0"/>
      <w:jc w:val="both"/>
    </w:pPr>
    <w:rPr>
      <w:rFonts w:eastAsia="方正仿宋_GBK"/>
      <w:kern w:val="2"/>
      <w:sz w:val="32"/>
    </w:rPr>
  </w:style>
  <w:style w:type="paragraph" w:customStyle="1" w:styleId="400">
    <w:name w:val="样式 40 三号"/>
    <w:rsid w:val="004738C1"/>
    <w:pPr>
      <w:widowControl w:val="0"/>
      <w:jc w:val="both"/>
    </w:pPr>
    <w:rPr>
      <w:rFonts w:eastAsia="方正仿宋_GBK"/>
      <w:kern w:val="2"/>
      <w:sz w:val="32"/>
    </w:rPr>
  </w:style>
  <w:style w:type="paragraph" w:customStyle="1" w:styleId="410">
    <w:name w:val="样式 41 三号"/>
    <w:rsid w:val="004738C1"/>
    <w:pPr>
      <w:widowControl w:val="0"/>
      <w:jc w:val="both"/>
    </w:pPr>
    <w:rPr>
      <w:rFonts w:eastAsia="方正仿宋_GBK"/>
      <w:kern w:val="2"/>
      <w:sz w:val="32"/>
    </w:rPr>
  </w:style>
  <w:style w:type="paragraph" w:customStyle="1" w:styleId="131">
    <w:name w:val="样式 13 小四"/>
    <w:rsid w:val="004738C1"/>
    <w:pPr>
      <w:widowControl w:val="0"/>
    </w:pPr>
    <w:rPr>
      <w:rFonts w:ascii="宋体"/>
      <w:kern w:val="2"/>
      <w:sz w:val="24"/>
    </w:rPr>
  </w:style>
  <w:style w:type="paragraph" w:customStyle="1" w:styleId="42">
    <w:name w:val="样式 42 三号"/>
    <w:rsid w:val="004738C1"/>
    <w:pPr>
      <w:widowControl w:val="0"/>
      <w:jc w:val="both"/>
    </w:pPr>
    <w:rPr>
      <w:rFonts w:eastAsia="方正仿宋_GBK"/>
      <w:kern w:val="2"/>
      <w:sz w:val="32"/>
    </w:rPr>
  </w:style>
  <w:style w:type="paragraph" w:customStyle="1" w:styleId="43">
    <w:name w:val="样式 43 三号"/>
    <w:rsid w:val="004738C1"/>
    <w:pPr>
      <w:widowControl w:val="0"/>
      <w:jc w:val="both"/>
    </w:pPr>
    <w:rPr>
      <w:rFonts w:eastAsia="方正仿宋_GBK"/>
      <w:kern w:val="2"/>
      <w:sz w:val="32"/>
    </w:rPr>
  </w:style>
  <w:style w:type="paragraph" w:customStyle="1" w:styleId="44">
    <w:name w:val="样式 44 三号"/>
    <w:rsid w:val="004738C1"/>
    <w:pPr>
      <w:widowControl w:val="0"/>
      <w:jc w:val="both"/>
    </w:pPr>
    <w:rPr>
      <w:rFonts w:eastAsia="方正仿宋_GBK"/>
      <w:kern w:val="2"/>
      <w:sz w:val="32"/>
    </w:rPr>
  </w:style>
  <w:style w:type="paragraph" w:customStyle="1" w:styleId="45">
    <w:name w:val="样式 45 三号"/>
    <w:rsid w:val="004738C1"/>
    <w:pPr>
      <w:widowControl w:val="0"/>
      <w:jc w:val="both"/>
    </w:pPr>
    <w:rPr>
      <w:rFonts w:eastAsia="方正仿宋_GBK"/>
      <w:kern w:val="2"/>
      <w:sz w:val="32"/>
    </w:rPr>
  </w:style>
  <w:style w:type="paragraph" w:customStyle="1" w:styleId="46">
    <w:name w:val="样式 46 三号"/>
    <w:rsid w:val="004738C1"/>
    <w:pPr>
      <w:widowControl w:val="0"/>
      <w:jc w:val="both"/>
    </w:pPr>
    <w:rPr>
      <w:rFonts w:eastAsia="方正仿宋_GBK"/>
      <w:kern w:val="2"/>
      <w:sz w:val="32"/>
    </w:rPr>
  </w:style>
  <w:style w:type="paragraph" w:customStyle="1" w:styleId="47">
    <w:name w:val="样式 47 三号"/>
    <w:rsid w:val="004738C1"/>
    <w:pPr>
      <w:widowControl w:val="0"/>
      <w:jc w:val="both"/>
    </w:pPr>
    <w:rPr>
      <w:rFonts w:eastAsia="方正仿宋_GBK"/>
      <w:kern w:val="2"/>
      <w:sz w:val="32"/>
    </w:rPr>
  </w:style>
  <w:style w:type="paragraph" w:customStyle="1" w:styleId="48">
    <w:name w:val="样式 48 三号"/>
    <w:rsid w:val="004738C1"/>
    <w:pPr>
      <w:widowControl w:val="0"/>
      <w:jc w:val="both"/>
    </w:pPr>
    <w:rPr>
      <w:rFonts w:eastAsia="方正仿宋_GBK"/>
      <w:kern w:val="2"/>
      <w:sz w:val="32"/>
    </w:rPr>
  </w:style>
  <w:style w:type="paragraph" w:customStyle="1" w:styleId="49">
    <w:name w:val="样式 49 三号"/>
    <w:rsid w:val="004738C1"/>
    <w:pPr>
      <w:widowControl w:val="0"/>
      <w:jc w:val="both"/>
    </w:pPr>
    <w:rPr>
      <w:rFonts w:eastAsia="方正仿宋_GBK"/>
      <w:kern w:val="2"/>
      <w:sz w:val="32"/>
    </w:rPr>
  </w:style>
  <w:style w:type="paragraph" w:customStyle="1" w:styleId="510">
    <w:name w:val="样式 51 三号"/>
    <w:rsid w:val="004738C1"/>
    <w:pPr>
      <w:widowControl w:val="0"/>
      <w:jc w:val="both"/>
    </w:pPr>
    <w:rPr>
      <w:rFonts w:eastAsia="方正仿宋_GBK"/>
      <w:kern w:val="2"/>
      <w:sz w:val="32"/>
    </w:rPr>
  </w:style>
  <w:style w:type="paragraph" w:customStyle="1" w:styleId="520">
    <w:name w:val="样式 52 三号"/>
    <w:rsid w:val="004738C1"/>
    <w:pPr>
      <w:widowControl w:val="0"/>
      <w:jc w:val="both"/>
    </w:pPr>
    <w:rPr>
      <w:rFonts w:eastAsia="方正仿宋_GBK"/>
      <w:kern w:val="2"/>
      <w:sz w:val="32"/>
    </w:rPr>
  </w:style>
  <w:style w:type="paragraph" w:customStyle="1" w:styleId="530">
    <w:name w:val="样式 53 三号"/>
    <w:rsid w:val="004738C1"/>
    <w:pPr>
      <w:widowControl w:val="0"/>
      <w:jc w:val="both"/>
    </w:pPr>
    <w:rPr>
      <w:rFonts w:eastAsia="方正仿宋_GBK"/>
      <w:kern w:val="2"/>
      <w:sz w:val="32"/>
    </w:rPr>
  </w:style>
  <w:style w:type="paragraph" w:customStyle="1" w:styleId="54">
    <w:name w:val="样式 54 三号"/>
    <w:rsid w:val="004738C1"/>
    <w:pPr>
      <w:widowControl w:val="0"/>
      <w:jc w:val="both"/>
    </w:pPr>
    <w:rPr>
      <w:rFonts w:eastAsia="方正仿宋_GBK"/>
      <w:kern w:val="2"/>
      <w:sz w:val="32"/>
    </w:rPr>
  </w:style>
  <w:style w:type="paragraph" w:customStyle="1" w:styleId="55">
    <w:name w:val="样式 55 三号"/>
    <w:rsid w:val="004738C1"/>
    <w:pPr>
      <w:widowControl w:val="0"/>
      <w:jc w:val="both"/>
    </w:pPr>
    <w:rPr>
      <w:rFonts w:eastAsia="方正仿宋_GBK"/>
      <w:kern w:val="2"/>
      <w:sz w:val="32"/>
    </w:rPr>
  </w:style>
  <w:style w:type="paragraph" w:customStyle="1" w:styleId="56">
    <w:name w:val="样式 56 三号"/>
    <w:rsid w:val="004738C1"/>
    <w:pPr>
      <w:widowControl w:val="0"/>
      <w:jc w:val="both"/>
    </w:pPr>
    <w:rPr>
      <w:rFonts w:eastAsia="方正仿宋_GBK"/>
      <w:kern w:val="2"/>
      <w:sz w:val="32"/>
    </w:rPr>
  </w:style>
  <w:style w:type="paragraph" w:customStyle="1" w:styleId="57">
    <w:name w:val="样式 57 三号"/>
    <w:rsid w:val="004738C1"/>
    <w:pPr>
      <w:widowControl w:val="0"/>
      <w:jc w:val="both"/>
    </w:pPr>
    <w:rPr>
      <w:rFonts w:eastAsia="方正仿宋_GBK"/>
      <w:kern w:val="2"/>
      <w:sz w:val="32"/>
    </w:rPr>
  </w:style>
  <w:style w:type="paragraph" w:customStyle="1" w:styleId="58">
    <w:name w:val="样式 58 三号"/>
    <w:rsid w:val="004738C1"/>
    <w:pPr>
      <w:widowControl w:val="0"/>
      <w:jc w:val="both"/>
    </w:pPr>
    <w:rPr>
      <w:rFonts w:eastAsia="方正仿宋_GBK"/>
      <w:kern w:val="2"/>
      <w:sz w:val="32"/>
    </w:rPr>
  </w:style>
  <w:style w:type="paragraph" w:customStyle="1" w:styleId="59">
    <w:name w:val="样式 59 三号"/>
    <w:rsid w:val="004738C1"/>
    <w:pPr>
      <w:widowControl w:val="0"/>
      <w:jc w:val="both"/>
    </w:pPr>
    <w:rPr>
      <w:rFonts w:eastAsia="方正仿宋_GBK"/>
      <w:kern w:val="2"/>
      <w:sz w:val="32"/>
    </w:rPr>
  </w:style>
  <w:style w:type="paragraph" w:customStyle="1" w:styleId="600">
    <w:name w:val="样式 60 三号"/>
    <w:rsid w:val="004738C1"/>
    <w:pPr>
      <w:widowControl w:val="0"/>
      <w:jc w:val="both"/>
    </w:pPr>
    <w:rPr>
      <w:rFonts w:eastAsia="方正仿宋_GBK"/>
      <w:kern w:val="2"/>
      <w:sz w:val="32"/>
    </w:rPr>
  </w:style>
  <w:style w:type="paragraph" w:customStyle="1" w:styleId="610">
    <w:name w:val="样式 61 三号"/>
    <w:rsid w:val="004738C1"/>
    <w:pPr>
      <w:widowControl w:val="0"/>
      <w:jc w:val="both"/>
    </w:pPr>
    <w:rPr>
      <w:rFonts w:eastAsia="方正仿宋_GBK"/>
      <w:kern w:val="2"/>
      <w:sz w:val="32"/>
    </w:rPr>
  </w:style>
  <w:style w:type="paragraph" w:customStyle="1" w:styleId="620">
    <w:name w:val="样式 62 三号"/>
    <w:rsid w:val="004738C1"/>
    <w:pPr>
      <w:widowControl w:val="0"/>
      <w:jc w:val="both"/>
    </w:pPr>
    <w:rPr>
      <w:rFonts w:eastAsia="方正仿宋_GBK"/>
      <w:kern w:val="2"/>
      <w:sz w:val="32"/>
    </w:rPr>
  </w:style>
  <w:style w:type="paragraph" w:customStyle="1" w:styleId="63">
    <w:name w:val="样式 63 三号"/>
    <w:rsid w:val="004738C1"/>
    <w:pPr>
      <w:widowControl w:val="0"/>
      <w:jc w:val="both"/>
    </w:pPr>
    <w:rPr>
      <w:rFonts w:eastAsia="方正仿宋_GBK"/>
      <w:kern w:val="2"/>
      <w:sz w:val="32"/>
    </w:rPr>
  </w:style>
  <w:style w:type="paragraph" w:customStyle="1" w:styleId="64">
    <w:name w:val="样式 64 三号"/>
    <w:rsid w:val="004738C1"/>
    <w:pPr>
      <w:widowControl w:val="0"/>
      <w:jc w:val="both"/>
    </w:pPr>
    <w:rPr>
      <w:rFonts w:eastAsia="方正仿宋_GBK"/>
      <w:kern w:val="2"/>
      <w:sz w:val="32"/>
    </w:rPr>
  </w:style>
  <w:style w:type="paragraph" w:customStyle="1" w:styleId="65">
    <w:name w:val="样式 65 三号"/>
    <w:rsid w:val="004738C1"/>
    <w:pPr>
      <w:widowControl w:val="0"/>
      <w:jc w:val="both"/>
    </w:pPr>
    <w:rPr>
      <w:rFonts w:eastAsia="方正仿宋_GBK"/>
      <w:kern w:val="2"/>
      <w:sz w:val="32"/>
    </w:rPr>
  </w:style>
  <w:style w:type="paragraph" w:customStyle="1" w:styleId="66">
    <w:name w:val="样式 66 三号"/>
    <w:rsid w:val="004738C1"/>
    <w:pPr>
      <w:widowControl w:val="0"/>
      <w:jc w:val="both"/>
    </w:pPr>
    <w:rPr>
      <w:rFonts w:eastAsia="方正仿宋_GBK"/>
      <w:kern w:val="2"/>
      <w:sz w:val="32"/>
    </w:rPr>
  </w:style>
  <w:style w:type="paragraph" w:customStyle="1" w:styleId="67">
    <w:name w:val="样式 67 三号"/>
    <w:rsid w:val="004738C1"/>
    <w:pPr>
      <w:widowControl w:val="0"/>
      <w:jc w:val="both"/>
    </w:pPr>
    <w:rPr>
      <w:rFonts w:eastAsia="方正仿宋_GBK"/>
      <w:kern w:val="2"/>
      <w:sz w:val="32"/>
    </w:rPr>
  </w:style>
  <w:style w:type="paragraph" w:customStyle="1" w:styleId="68">
    <w:name w:val="样式 68 三号"/>
    <w:rsid w:val="004738C1"/>
    <w:pPr>
      <w:widowControl w:val="0"/>
      <w:jc w:val="both"/>
    </w:pPr>
    <w:rPr>
      <w:rFonts w:eastAsia="方正仿宋_GBK"/>
      <w:kern w:val="2"/>
      <w:sz w:val="32"/>
    </w:rPr>
  </w:style>
  <w:style w:type="paragraph" w:customStyle="1" w:styleId="69">
    <w:name w:val="样式 69 三号"/>
    <w:rsid w:val="004738C1"/>
    <w:pPr>
      <w:widowControl w:val="0"/>
      <w:jc w:val="both"/>
    </w:pPr>
    <w:rPr>
      <w:rFonts w:eastAsia="方正仿宋_GBK"/>
      <w:kern w:val="2"/>
      <w:sz w:val="32"/>
    </w:rPr>
  </w:style>
  <w:style w:type="paragraph" w:customStyle="1" w:styleId="700">
    <w:name w:val="样式 70 三号"/>
    <w:rsid w:val="004738C1"/>
    <w:pPr>
      <w:widowControl w:val="0"/>
      <w:jc w:val="both"/>
    </w:pPr>
    <w:rPr>
      <w:rFonts w:eastAsia="方正仿宋_GBK"/>
      <w:kern w:val="2"/>
      <w:sz w:val="32"/>
    </w:rPr>
  </w:style>
  <w:style w:type="paragraph" w:customStyle="1" w:styleId="710">
    <w:name w:val="样式 71 三号"/>
    <w:rsid w:val="004738C1"/>
    <w:pPr>
      <w:widowControl w:val="0"/>
      <w:spacing w:line="560" w:lineRule="exact"/>
      <w:jc w:val="both"/>
    </w:pPr>
    <w:rPr>
      <w:rFonts w:eastAsia="方正仿宋_GBK"/>
      <w:spacing w:val="-4"/>
      <w:kern w:val="2"/>
      <w:sz w:val="32"/>
    </w:rPr>
  </w:style>
  <w:style w:type="paragraph" w:customStyle="1" w:styleId="720">
    <w:name w:val="样式 72 三号"/>
    <w:rsid w:val="004738C1"/>
    <w:pPr>
      <w:widowControl w:val="0"/>
      <w:spacing w:line="560" w:lineRule="exact"/>
      <w:jc w:val="both"/>
    </w:pPr>
    <w:rPr>
      <w:rFonts w:eastAsia="方正仿宋_GBK"/>
      <w:spacing w:val="-4"/>
      <w:kern w:val="2"/>
      <w:sz w:val="32"/>
    </w:rPr>
  </w:style>
  <w:style w:type="paragraph" w:customStyle="1" w:styleId="73">
    <w:name w:val="样式 73 三号"/>
    <w:rsid w:val="004738C1"/>
    <w:pPr>
      <w:widowControl w:val="0"/>
      <w:jc w:val="both"/>
    </w:pPr>
    <w:rPr>
      <w:rFonts w:eastAsia="方正仿宋_GBK"/>
      <w:kern w:val="2"/>
      <w:sz w:val="32"/>
    </w:rPr>
  </w:style>
  <w:style w:type="paragraph" w:customStyle="1" w:styleId="74">
    <w:name w:val="样式 74 三号"/>
    <w:rsid w:val="004738C1"/>
    <w:pPr>
      <w:widowControl w:val="0"/>
      <w:jc w:val="both"/>
    </w:pPr>
    <w:rPr>
      <w:rFonts w:eastAsia="方正仿宋_GBK"/>
      <w:kern w:val="2"/>
      <w:sz w:val="32"/>
    </w:rPr>
  </w:style>
  <w:style w:type="paragraph" w:customStyle="1" w:styleId="75">
    <w:name w:val="样式 75 三号"/>
    <w:rsid w:val="004738C1"/>
    <w:pPr>
      <w:widowControl w:val="0"/>
      <w:jc w:val="both"/>
    </w:pPr>
    <w:rPr>
      <w:rFonts w:eastAsia="方正仿宋_GBK"/>
      <w:kern w:val="2"/>
      <w:sz w:val="32"/>
    </w:rPr>
  </w:style>
  <w:style w:type="paragraph" w:customStyle="1" w:styleId="76">
    <w:name w:val="样式 76 三号"/>
    <w:rsid w:val="004738C1"/>
    <w:pPr>
      <w:widowControl w:val="0"/>
      <w:jc w:val="both"/>
    </w:pPr>
    <w:rPr>
      <w:rFonts w:eastAsia="方正仿宋_GBK"/>
      <w:kern w:val="2"/>
      <w:sz w:val="32"/>
    </w:rPr>
  </w:style>
  <w:style w:type="paragraph" w:customStyle="1" w:styleId="77">
    <w:name w:val="样式 77 三号"/>
    <w:rsid w:val="004738C1"/>
    <w:pPr>
      <w:widowControl w:val="0"/>
      <w:jc w:val="both"/>
    </w:pPr>
    <w:rPr>
      <w:rFonts w:eastAsia="方正仿宋_GBK"/>
      <w:kern w:val="2"/>
      <w:sz w:val="32"/>
    </w:rPr>
  </w:style>
  <w:style w:type="paragraph" w:customStyle="1" w:styleId="78">
    <w:name w:val="样式 78 三号"/>
    <w:rsid w:val="004738C1"/>
    <w:pPr>
      <w:widowControl w:val="0"/>
      <w:jc w:val="both"/>
    </w:pPr>
    <w:rPr>
      <w:rFonts w:eastAsia="方正仿宋_GBK"/>
      <w:kern w:val="2"/>
      <w:sz w:val="32"/>
    </w:rPr>
  </w:style>
  <w:style w:type="paragraph" w:customStyle="1" w:styleId="79">
    <w:name w:val="样式 79 三号"/>
    <w:rsid w:val="004738C1"/>
    <w:pPr>
      <w:widowControl w:val="0"/>
      <w:jc w:val="both"/>
    </w:pPr>
    <w:rPr>
      <w:rFonts w:eastAsia="方正仿宋_GBK"/>
      <w:kern w:val="2"/>
      <w:sz w:val="32"/>
    </w:rPr>
  </w:style>
  <w:style w:type="paragraph" w:customStyle="1" w:styleId="800">
    <w:name w:val="样式 80 三号"/>
    <w:rsid w:val="004738C1"/>
    <w:pPr>
      <w:widowControl w:val="0"/>
      <w:jc w:val="both"/>
    </w:pPr>
    <w:rPr>
      <w:rFonts w:eastAsia="方正仿宋_GBK"/>
      <w:kern w:val="2"/>
      <w:sz w:val="32"/>
    </w:rPr>
  </w:style>
  <w:style w:type="paragraph" w:customStyle="1" w:styleId="810">
    <w:name w:val="样式 81 三号"/>
    <w:rsid w:val="004738C1"/>
    <w:pPr>
      <w:widowControl w:val="0"/>
      <w:jc w:val="both"/>
    </w:pPr>
    <w:rPr>
      <w:rFonts w:eastAsia="方正仿宋_GBK"/>
      <w:kern w:val="2"/>
      <w:sz w:val="32"/>
    </w:rPr>
  </w:style>
  <w:style w:type="paragraph" w:customStyle="1" w:styleId="820">
    <w:name w:val="样式 82 三号"/>
    <w:rsid w:val="004738C1"/>
    <w:pPr>
      <w:widowControl w:val="0"/>
      <w:jc w:val="both"/>
    </w:pPr>
    <w:rPr>
      <w:rFonts w:eastAsia="方正仿宋_GBK"/>
      <w:kern w:val="2"/>
      <w:sz w:val="32"/>
    </w:rPr>
  </w:style>
  <w:style w:type="paragraph" w:customStyle="1" w:styleId="83">
    <w:name w:val="样式 83 三号"/>
    <w:rsid w:val="004738C1"/>
    <w:pPr>
      <w:widowControl w:val="0"/>
      <w:jc w:val="both"/>
    </w:pPr>
    <w:rPr>
      <w:rFonts w:eastAsia="方正仿宋_GBK"/>
      <w:kern w:val="2"/>
      <w:sz w:val="32"/>
    </w:rPr>
  </w:style>
  <w:style w:type="paragraph" w:customStyle="1" w:styleId="84">
    <w:name w:val="样式 84 三号"/>
    <w:rsid w:val="004738C1"/>
    <w:pPr>
      <w:widowControl w:val="0"/>
      <w:jc w:val="both"/>
    </w:pPr>
    <w:rPr>
      <w:rFonts w:eastAsia="方正仿宋_GBK"/>
      <w:kern w:val="2"/>
      <w:sz w:val="32"/>
    </w:rPr>
  </w:style>
  <w:style w:type="paragraph" w:customStyle="1" w:styleId="85">
    <w:name w:val="样式 85 三号"/>
    <w:rsid w:val="004738C1"/>
    <w:pPr>
      <w:widowControl w:val="0"/>
      <w:jc w:val="both"/>
    </w:pPr>
    <w:rPr>
      <w:rFonts w:eastAsia="方正仿宋_GBK"/>
      <w:kern w:val="2"/>
      <w:sz w:val="32"/>
    </w:rPr>
  </w:style>
  <w:style w:type="paragraph" w:customStyle="1" w:styleId="86">
    <w:name w:val="样式 86 三号"/>
    <w:rsid w:val="004738C1"/>
    <w:pPr>
      <w:widowControl w:val="0"/>
      <w:jc w:val="both"/>
    </w:pPr>
    <w:rPr>
      <w:rFonts w:eastAsia="方正仿宋_GBK"/>
      <w:kern w:val="2"/>
      <w:sz w:val="32"/>
    </w:rPr>
  </w:style>
  <w:style w:type="paragraph" w:customStyle="1" w:styleId="87">
    <w:name w:val="样式 87 三号"/>
    <w:rsid w:val="004738C1"/>
    <w:pPr>
      <w:widowControl w:val="0"/>
      <w:spacing w:line="560" w:lineRule="exact"/>
      <w:jc w:val="both"/>
    </w:pPr>
    <w:rPr>
      <w:rFonts w:eastAsia="方正仿宋_GBK"/>
      <w:spacing w:val="-4"/>
      <w:kern w:val="2"/>
      <w:sz w:val="32"/>
    </w:rPr>
  </w:style>
  <w:style w:type="paragraph" w:customStyle="1" w:styleId="88">
    <w:name w:val="样式 88 三号"/>
    <w:rsid w:val="004738C1"/>
    <w:pPr>
      <w:widowControl w:val="0"/>
      <w:spacing w:line="560" w:lineRule="exact"/>
      <w:jc w:val="both"/>
    </w:pPr>
    <w:rPr>
      <w:rFonts w:eastAsia="方正仿宋_GBK"/>
      <w:spacing w:val="-4"/>
      <w:kern w:val="2"/>
      <w:sz w:val="32"/>
    </w:rPr>
  </w:style>
  <w:style w:type="paragraph" w:customStyle="1" w:styleId="89">
    <w:name w:val="样式 89 三号"/>
    <w:rsid w:val="004738C1"/>
    <w:pPr>
      <w:widowControl w:val="0"/>
      <w:jc w:val="both"/>
    </w:pPr>
    <w:rPr>
      <w:rFonts w:eastAsia="方正仿宋_GBK"/>
      <w:kern w:val="2"/>
      <w:sz w:val="32"/>
    </w:rPr>
  </w:style>
  <w:style w:type="paragraph" w:customStyle="1" w:styleId="900">
    <w:name w:val="样式 90 三号"/>
    <w:rsid w:val="004738C1"/>
    <w:pPr>
      <w:widowControl w:val="0"/>
      <w:jc w:val="both"/>
    </w:pPr>
    <w:rPr>
      <w:rFonts w:eastAsia="方正仿宋_GBK"/>
      <w:kern w:val="2"/>
      <w:sz w:val="32"/>
    </w:rPr>
  </w:style>
  <w:style w:type="paragraph" w:customStyle="1" w:styleId="910">
    <w:name w:val="样式 91 三号"/>
    <w:rsid w:val="004738C1"/>
    <w:pPr>
      <w:widowControl w:val="0"/>
      <w:jc w:val="both"/>
    </w:pPr>
    <w:rPr>
      <w:rFonts w:eastAsia="方正仿宋_GBK"/>
      <w:kern w:val="2"/>
      <w:sz w:val="32"/>
    </w:rPr>
  </w:style>
  <w:style w:type="paragraph" w:customStyle="1" w:styleId="92">
    <w:name w:val="样式 92 三号"/>
    <w:rsid w:val="004738C1"/>
    <w:pPr>
      <w:widowControl w:val="0"/>
      <w:jc w:val="both"/>
    </w:pPr>
    <w:rPr>
      <w:rFonts w:eastAsia="方正仿宋_GBK"/>
      <w:kern w:val="2"/>
      <w:sz w:val="32"/>
    </w:rPr>
  </w:style>
  <w:style w:type="paragraph" w:customStyle="1" w:styleId="93">
    <w:name w:val="样式 93 三号"/>
    <w:rsid w:val="004738C1"/>
    <w:pPr>
      <w:widowControl w:val="0"/>
      <w:jc w:val="both"/>
    </w:pPr>
    <w:rPr>
      <w:rFonts w:eastAsia="方正仿宋_GBK"/>
      <w:kern w:val="2"/>
      <w:sz w:val="32"/>
    </w:rPr>
  </w:style>
  <w:style w:type="paragraph" w:customStyle="1" w:styleId="94">
    <w:name w:val="样式 94 三号"/>
    <w:rsid w:val="004738C1"/>
    <w:pPr>
      <w:widowControl w:val="0"/>
      <w:jc w:val="both"/>
    </w:pPr>
    <w:rPr>
      <w:rFonts w:eastAsia="方正仿宋_GBK"/>
      <w:kern w:val="2"/>
      <w:sz w:val="32"/>
    </w:rPr>
  </w:style>
  <w:style w:type="paragraph" w:customStyle="1" w:styleId="95">
    <w:name w:val="样式 95 三号"/>
    <w:rsid w:val="004738C1"/>
    <w:pPr>
      <w:widowControl w:val="0"/>
    </w:pPr>
    <w:rPr>
      <w:rFonts w:eastAsia="方正仿宋_GBK"/>
      <w:kern w:val="2"/>
      <w:sz w:val="32"/>
      <w:szCs w:val="22"/>
    </w:rPr>
  </w:style>
  <w:style w:type="paragraph" w:customStyle="1" w:styleId="96">
    <w:name w:val="样式 96 三号"/>
    <w:rsid w:val="004738C1"/>
    <w:pPr>
      <w:widowControl w:val="0"/>
    </w:pPr>
    <w:rPr>
      <w:rFonts w:eastAsia="方正仿宋_GBK"/>
      <w:b/>
      <w:kern w:val="2"/>
      <w:sz w:val="32"/>
      <w:szCs w:val="22"/>
    </w:rPr>
  </w:style>
  <w:style w:type="paragraph" w:customStyle="1" w:styleId="97">
    <w:name w:val="样式 97 三号"/>
    <w:rsid w:val="004738C1"/>
    <w:pPr>
      <w:widowControl w:val="0"/>
      <w:jc w:val="both"/>
    </w:pPr>
    <w:rPr>
      <w:rFonts w:eastAsia="方正仿宋_GBK"/>
      <w:kern w:val="2"/>
      <w:sz w:val="32"/>
    </w:rPr>
  </w:style>
  <w:style w:type="paragraph" w:customStyle="1" w:styleId="98">
    <w:name w:val="样式 98 三号"/>
    <w:rsid w:val="004738C1"/>
    <w:pPr>
      <w:widowControl w:val="0"/>
    </w:pPr>
    <w:rPr>
      <w:rFonts w:eastAsia="方正仿宋_GBK"/>
      <w:kern w:val="2"/>
      <w:sz w:val="32"/>
      <w:szCs w:val="22"/>
    </w:rPr>
  </w:style>
  <w:style w:type="paragraph" w:customStyle="1" w:styleId="99">
    <w:name w:val="样式 99 三号"/>
    <w:rsid w:val="004738C1"/>
    <w:pPr>
      <w:widowControl w:val="0"/>
    </w:pPr>
    <w:rPr>
      <w:rFonts w:eastAsia="方正仿宋_GBK"/>
      <w:b/>
      <w:kern w:val="2"/>
      <w:sz w:val="32"/>
      <w:szCs w:val="22"/>
    </w:rPr>
  </w:style>
  <w:style w:type="paragraph" w:customStyle="1" w:styleId="1000">
    <w:name w:val="样式 100 三号"/>
    <w:rsid w:val="004738C1"/>
    <w:pPr>
      <w:widowControl w:val="0"/>
      <w:spacing w:line="560" w:lineRule="exact"/>
      <w:jc w:val="both"/>
    </w:pPr>
    <w:rPr>
      <w:rFonts w:eastAsia="方正仿宋_GBK"/>
      <w:spacing w:val="-4"/>
      <w:kern w:val="2"/>
      <w:sz w:val="32"/>
    </w:rPr>
  </w:style>
  <w:style w:type="paragraph" w:customStyle="1" w:styleId="1010">
    <w:name w:val="样式 101 三号"/>
    <w:rsid w:val="004738C1"/>
    <w:pPr>
      <w:widowControl w:val="0"/>
      <w:spacing w:line="560" w:lineRule="exact"/>
      <w:jc w:val="both"/>
    </w:pPr>
    <w:rPr>
      <w:rFonts w:eastAsia="方正仿宋_GBK"/>
      <w:spacing w:val="-4"/>
      <w:kern w:val="2"/>
      <w:sz w:val="32"/>
    </w:rPr>
  </w:style>
  <w:style w:type="paragraph" w:customStyle="1" w:styleId="103">
    <w:name w:val="样式 10 磅"/>
    <w:rsid w:val="004738C1"/>
    <w:pPr>
      <w:widowControl w:val="0"/>
      <w:jc w:val="both"/>
    </w:pPr>
    <w:rPr>
      <w:rFonts w:ascii="Calibri" w:hAnsi="Calibri" w:cs="Arial"/>
      <w:kern w:val="2"/>
      <w:sz w:val="21"/>
      <w:szCs w:val="24"/>
    </w:rPr>
  </w:style>
  <w:style w:type="paragraph" w:customStyle="1" w:styleId="1100">
    <w:name w:val="样式 1 10 磅"/>
    <w:rsid w:val="004738C1"/>
    <w:pPr>
      <w:widowControl w:val="0"/>
      <w:jc w:val="both"/>
    </w:pPr>
    <w:rPr>
      <w:rFonts w:ascii="Calibri" w:hAnsi="Calibri" w:cs="Arial"/>
      <w:kern w:val="2"/>
      <w:sz w:val="21"/>
      <w:szCs w:val="24"/>
    </w:rPr>
  </w:style>
  <w:style w:type="paragraph" w:customStyle="1" w:styleId="2100">
    <w:name w:val="样式 2 10 磅"/>
    <w:rsid w:val="004738C1"/>
    <w:pPr>
      <w:widowControl w:val="0"/>
      <w:jc w:val="both"/>
    </w:pPr>
    <w:rPr>
      <w:rFonts w:ascii="Calibri" w:hAnsi="Calibri" w:cs="Arial"/>
      <w:kern w:val="2"/>
      <w:sz w:val="21"/>
      <w:szCs w:val="24"/>
    </w:rPr>
  </w:style>
  <w:style w:type="paragraph" w:customStyle="1" w:styleId="1020">
    <w:name w:val="样式 102 三号"/>
    <w:rsid w:val="004738C1"/>
    <w:pPr>
      <w:widowControl w:val="0"/>
      <w:jc w:val="both"/>
    </w:pPr>
    <w:rPr>
      <w:rFonts w:eastAsia="方正仿宋_GBK"/>
      <w:kern w:val="2"/>
      <w:sz w:val="32"/>
    </w:rPr>
  </w:style>
  <w:style w:type="paragraph" w:customStyle="1" w:styleId="1030">
    <w:name w:val="样式 103 三号"/>
    <w:rsid w:val="004738C1"/>
    <w:pPr>
      <w:widowControl w:val="0"/>
      <w:jc w:val="both"/>
    </w:pPr>
    <w:rPr>
      <w:rFonts w:eastAsia="方正仿宋_GBK"/>
      <w:kern w:val="2"/>
      <w:sz w:val="32"/>
    </w:rPr>
  </w:style>
  <w:style w:type="paragraph" w:customStyle="1" w:styleId="104">
    <w:name w:val="样式 104 三号"/>
    <w:rsid w:val="004738C1"/>
    <w:pPr>
      <w:widowControl w:val="0"/>
      <w:jc w:val="both"/>
    </w:pPr>
    <w:rPr>
      <w:rFonts w:eastAsia="方正仿宋_GBK"/>
      <w:kern w:val="2"/>
      <w:sz w:val="32"/>
    </w:rPr>
  </w:style>
  <w:style w:type="paragraph" w:customStyle="1" w:styleId="105">
    <w:name w:val="样式 105 三号"/>
    <w:rsid w:val="004738C1"/>
    <w:pPr>
      <w:widowControl w:val="0"/>
      <w:jc w:val="both"/>
    </w:pPr>
    <w:rPr>
      <w:rFonts w:eastAsia="方正仿宋_GBK"/>
      <w:kern w:val="2"/>
      <w:sz w:val="32"/>
    </w:rPr>
  </w:style>
  <w:style w:type="paragraph" w:customStyle="1" w:styleId="106">
    <w:name w:val="样式 106 三号"/>
    <w:rsid w:val="004738C1"/>
    <w:pPr>
      <w:widowControl w:val="0"/>
      <w:jc w:val="both"/>
    </w:pPr>
    <w:rPr>
      <w:rFonts w:eastAsia="方正仿宋_GBK"/>
      <w:kern w:val="2"/>
      <w:sz w:val="32"/>
    </w:rPr>
  </w:style>
  <w:style w:type="paragraph" w:customStyle="1" w:styleId="107">
    <w:name w:val="样式 107 三号"/>
    <w:rsid w:val="004738C1"/>
    <w:pPr>
      <w:widowControl w:val="0"/>
      <w:jc w:val="both"/>
    </w:pPr>
    <w:rPr>
      <w:rFonts w:eastAsia="方正仿宋_GBK"/>
      <w:kern w:val="2"/>
      <w:sz w:val="32"/>
    </w:rPr>
  </w:style>
  <w:style w:type="paragraph" w:customStyle="1" w:styleId="108">
    <w:name w:val="样式 108 三号"/>
    <w:rsid w:val="004738C1"/>
    <w:pPr>
      <w:widowControl w:val="0"/>
      <w:jc w:val="both"/>
    </w:pPr>
    <w:rPr>
      <w:rFonts w:eastAsia="方正仿宋_GBK"/>
      <w:kern w:val="2"/>
      <w:sz w:val="32"/>
    </w:rPr>
  </w:style>
  <w:style w:type="paragraph" w:customStyle="1" w:styleId="109">
    <w:name w:val="样式 109 三号"/>
    <w:rsid w:val="004738C1"/>
    <w:pPr>
      <w:widowControl w:val="0"/>
      <w:jc w:val="both"/>
    </w:pPr>
    <w:rPr>
      <w:rFonts w:eastAsia="方正仿宋_GBK"/>
      <w:kern w:val="2"/>
      <w:sz w:val="32"/>
    </w:rPr>
  </w:style>
  <w:style w:type="paragraph" w:customStyle="1" w:styleId="1101">
    <w:name w:val="样式 110 三号"/>
    <w:rsid w:val="004738C1"/>
    <w:pPr>
      <w:widowControl w:val="0"/>
      <w:jc w:val="both"/>
    </w:pPr>
    <w:rPr>
      <w:rFonts w:eastAsia="方正仿宋_GBK"/>
      <w:kern w:val="2"/>
      <w:sz w:val="32"/>
    </w:rPr>
  </w:style>
  <w:style w:type="paragraph" w:customStyle="1" w:styleId="1110">
    <w:name w:val="样式 111 三号"/>
    <w:rsid w:val="004738C1"/>
    <w:pPr>
      <w:widowControl w:val="0"/>
      <w:jc w:val="both"/>
    </w:pPr>
    <w:rPr>
      <w:rFonts w:eastAsia="方正仿宋_GBK"/>
      <w:kern w:val="2"/>
      <w:sz w:val="32"/>
    </w:rPr>
  </w:style>
  <w:style w:type="paragraph" w:customStyle="1" w:styleId="142">
    <w:name w:val="样式 14 小四"/>
    <w:rsid w:val="004738C1"/>
    <w:pPr>
      <w:widowControl w:val="0"/>
    </w:pPr>
    <w:rPr>
      <w:rFonts w:ascii="宋体"/>
      <w:kern w:val="2"/>
      <w:sz w:val="24"/>
    </w:rPr>
  </w:style>
  <w:style w:type="paragraph" w:customStyle="1" w:styleId="151">
    <w:name w:val="样式 15 小四"/>
    <w:rsid w:val="004738C1"/>
    <w:pPr>
      <w:widowControl w:val="0"/>
    </w:pPr>
    <w:rPr>
      <w:rFonts w:ascii="宋体"/>
      <w:kern w:val="2"/>
      <w:sz w:val="24"/>
    </w:rPr>
  </w:style>
  <w:style w:type="paragraph" w:customStyle="1" w:styleId="1120">
    <w:name w:val="样式 112 三号"/>
    <w:rsid w:val="004738C1"/>
    <w:pPr>
      <w:widowControl w:val="0"/>
      <w:jc w:val="both"/>
    </w:pPr>
    <w:rPr>
      <w:rFonts w:eastAsia="方正仿宋_GBK"/>
      <w:kern w:val="2"/>
      <w:sz w:val="32"/>
    </w:rPr>
  </w:style>
  <w:style w:type="paragraph" w:customStyle="1" w:styleId="113">
    <w:name w:val="样式 113 三号"/>
    <w:rsid w:val="004738C1"/>
    <w:pPr>
      <w:widowControl w:val="0"/>
      <w:jc w:val="both"/>
    </w:pPr>
    <w:rPr>
      <w:rFonts w:eastAsia="方正仿宋_GBK"/>
      <w:kern w:val="2"/>
      <w:sz w:val="32"/>
    </w:rPr>
  </w:style>
  <w:style w:type="paragraph" w:customStyle="1" w:styleId="114">
    <w:name w:val="样式 114 三号"/>
    <w:rsid w:val="004738C1"/>
    <w:pPr>
      <w:widowControl w:val="0"/>
      <w:jc w:val="both"/>
    </w:pPr>
    <w:rPr>
      <w:rFonts w:eastAsia="方正仿宋_GBK"/>
      <w:kern w:val="2"/>
      <w:sz w:val="32"/>
    </w:rPr>
  </w:style>
  <w:style w:type="paragraph" w:customStyle="1" w:styleId="1a">
    <w:name w:val="样式 1 小五"/>
    <w:rsid w:val="004738C1"/>
    <w:pPr>
      <w:widowControl w:val="0"/>
      <w:tabs>
        <w:tab w:val="center" w:pos="4153"/>
        <w:tab w:val="right" w:pos="8306"/>
      </w:tabs>
      <w:snapToGrid w:val="0"/>
    </w:pPr>
    <w:rPr>
      <w:rFonts w:eastAsia="方正仿宋_GBK"/>
      <w:kern w:val="2"/>
      <w:sz w:val="18"/>
      <w:szCs w:val="18"/>
    </w:rPr>
  </w:style>
  <w:style w:type="paragraph" w:customStyle="1" w:styleId="330">
    <w:name w:val="样式 33 小四"/>
    <w:rsid w:val="004738C1"/>
    <w:pPr>
      <w:widowControl w:val="0"/>
      <w:spacing w:beforeAutospacing="1" w:afterAutospacing="1"/>
    </w:pPr>
    <w:rPr>
      <w:sz w:val="24"/>
      <w:szCs w:val="30"/>
    </w:rPr>
  </w:style>
  <w:style w:type="paragraph" w:customStyle="1" w:styleId="340">
    <w:name w:val="样式 34 小四"/>
    <w:rsid w:val="004738C1"/>
    <w:pPr>
      <w:widowControl w:val="0"/>
      <w:spacing w:beforeAutospacing="1" w:afterAutospacing="1"/>
    </w:pPr>
    <w:rPr>
      <w:sz w:val="24"/>
      <w:szCs w:val="30"/>
    </w:rPr>
  </w:style>
  <w:style w:type="paragraph" w:customStyle="1" w:styleId="115">
    <w:name w:val="样式 115 三号"/>
    <w:rsid w:val="004738C1"/>
    <w:pPr>
      <w:widowControl w:val="0"/>
      <w:spacing w:line="560" w:lineRule="exact"/>
      <w:jc w:val="both"/>
    </w:pPr>
    <w:rPr>
      <w:rFonts w:eastAsia="方正仿宋_GBK"/>
      <w:spacing w:val="-4"/>
      <w:kern w:val="2"/>
      <w:sz w:val="32"/>
    </w:rPr>
  </w:style>
  <w:style w:type="paragraph" w:customStyle="1" w:styleId="116">
    <w:name w:val="样式 116 三号"/>
    <w:rsid w:val="004738C1"/>
    <w:pPr>
      <w:widowControl w:val="0"/>
      <w:spacing w:line="560" w:lineRule="exact"/>
      <w:jc w:val="both"/>
    </w:pPr>
    <w:rPr>
      <w:rFonts w:eastAsia="方正仿宋_GBK"/>
      <w:spacing w:val="-4"/>
      <w:kern w:val="2"/>
      <w:sz w:val="32"/>
    </w:rPr>
  </w:style>
  <w:style w:type="paragraph" w:customStyle="1" w:styleId="2a">
    <w:name w:val="样式 2 小五"/>
    <w:rsid w:val="004738C1"/>
    <w:pPr>
      <w:widowControl w:val="0"/>
      <w:tabs>
        <w:tab w:val="center" w:pos="4153"/>
        <w:tab w:val="right" w:pos="8306"/>
      </w:tabs>
      <w:snapToGrid w:val="0"/>
    </w:pPr>
    <w:rPr>
      <w:rFonts w:eastAsia="方正仿宋_GBK"/>
      <w:kern w:val="2"/>
      <w:sz w:val="18"/>
      <w:szCs w:val="18"/>
    </w:rPr>
  </w:style>
  <w:style w:type="paragraph" w:customStyle="1" w:styleId="3a">
    <w:name w:val="样式 3 小五"/>
    <w:rsid w:val="004738C1"/>
    <w:pPr>
      <w:widowControl w:val="0"/>
      <w:tabs>
        <w:tab w:val="center" w:pos="4153"/>
        <w:tab w:val="right" w:pos="8306"/>
      </w:tabs>
      <w:snapToGrid w:val="0"/>
    </w:pPr>
    <w:rPr>
      <w:rFonts w:eastAsia="方正仿宋_GBK"/>
      <w:kern w:val="2"/>
      <w:sz w:val="18"/>
      <w:szCs w:val="18"/>
    </w:rPr>
  </w:style>
  <w:style w:type="paragraph" w:customStyle="1" w:styleId="4a">
    <w:name w:val="样式 4 小五"/>
    <w:rsid w:val="004738C1"/>
    <w:pPr>
      <w:widowControl w:val="0"/>
      <w:tabs>
        <w:tab w:val="center" w:pos="4153"/>
        <w:tab w:val="right" w:pos="8306"/>
      </w:tabs>
      <w:snapToGrid w:val="0"/>
    </w:pPr>
    <w:rPr>
      <w:rFonts w:eastAsia="方正仿宋_GBK"/>
      <w:kern w:val="2"/>
      <w:sz w:val="18"/>
      <w:szCs w:val="18"/>
    </w:rPr>
  </w:style>
  <w:style w:type="paragraph" w:customStyle="1" w:styleId="117">
    <w:name w:val="样式 117 三号"/>
    <w:rsid w:val="004738C1"/>
    <w:pPr>
      <w:widowControl w:val="0"/>
      <w:jc w:val="both"/>
    </w:pPr>
    <w:rPr>
      <w:rFonts w:eastAsia="方正仿宋_GBK"/>
      <w:kern w:val="2"/>
      <w:sz w:val="32"/>
    </w:rPr>
  </w:style>
  <w:style w:type="paragraph" w:customStyle="1" w:styleId="118">
    <w:name w:val="样式 118 三号"/>
    <w:rsid w:val="004738C1"/>
    <w:pPr>
      <w:widowControl w:val="0"/>
      <w:jc w:val="both"/>
    </w:pPr>
    <w:rPr>
      <w:rFonts w:eastAsia="方正仿宋_GBK"/>
      <w:kern w:val="2"/>
      <w:sz w:val="32"/>
    </w:rPr>
  </w:style>
  <w:style w:type="paragraph" w:customStyle="1" w:styleId="161">
    <w:name w:val="样式 16 小四"/>
    <w:rsid w:val="004738C1"/>
    <w:pPr>
      <w:widowControl w:val="0"/>
    </w:pPr>
    <w:rPr>
      <w:rFonts w:ascii="宋体"/>
      <w:kern w:val="2"/>
      <w:sz w:val="24"/>
    </w:rPr>
  </w:style>
  <w:style w:type="paragraph" w:customStyle="1" w:styleId="171">
    <w:name w:val="样式 17 小四"/>
    <w:rsid w:val="004738C1"/>
    <w:pPr>
      <w:widowControl w:val="0"/>
      <w:spacing w:before="100" w:beforeAutospacing="1" w:after="100" w:afterAutospacing="1"/>
    </w:pPr>
    <w:rPr>
      <w:sz w:val="24"/>
      <w:szCs w:val="24"/>
    </w:rPr>
  </w:style>
  <w:style w:type="paragraph" w:customStyle="1" w:styleId="119">
    <w:name w:val="样式 119 三号"/>
    <w:rsid w:val="004738C1"/>
    <w:pPr>
      <w:widowControl w:val="0"/>
      <w:jc w:val="both"/>
    </w:pPr>
    <w:rPr>
      <w:rFonts w:eastAsia="方正仿宋_GBK"/>
      <w:kern w:val="2"/>
      <w:sz w:val="32"/>
      <w:szCs w:val="22"/>
    </w:rPr>
  </w:style>
  <w:style w:type="paragraph" w:customStyle="1" w:styleId="1200">
    <w:name w:val="样式 120 三号"/>
    <w:rsid w:val="004738C1"/>
    <w:pPr>
      <w:widowControl w:val="0"/>
      <w:jc w:val="both"/>
    </w:pPr>
    <w:rPr>
      <w:rFonts w:eastAsia="方正仿宋_GBK"/>
      <w:kern w:val="2"/>
      <w:sz w:val="32"/>
      <w:szCs w:val="22"/>
    </w:rPr>
  </w:style>
  <w:style w:type="paragraph" w:customStyle="1" w:styleId="1210">
    <w:name w:val="样式 121 三号"/>
    <w:rsid w:val="004738C1"/>
    <w:pPr>
      <w:widowControl w:val="0"/>
      <w:spacing w:line="560" w:lineRule="exact"/>
      <w:jc w:val="both"/>
    </w:pPr>
    <w:rPr>
      <w:rFonts w:eastAsia="方正仿宋_GBK"/>
      <w:spacing w:val="-4"/>
      <w:kern w:val="2"/>
      <w:sz w:val="32"/>
    </w:rPr>
  </w:style>
  <w:style w:type="paragraph" w:customStyle="1" w:styleId="1220">
    <w:name w:val="样式 122 三号"/>
    <w:rsid w:val="004738C1"/>
    <w:pPr>
      <w:widowControl w:val="0"/>
      <w:jc w:val="both"/>
    </w:pPr>
    <w:rPr>
      <w:rFonts w:eastAsia="方正仿宋_GBK"/>
      <w:kern w:val="2"/>
      <w:sz w:val="32"/>
      <w:szCs w:val="22"/>
    </w:rPr>
  </w:style>
  <w:style w:type="paragraph" w:customStyle="1" w:styleId="123">
    <w:name w:val="样式 123 三号"/>
    <w:rsid w:val="004738C1"/>
    <w:pPr>
      <w:widowControl w:val="0"/>
      <w:jc w:val="both"/>
    </w:pPr>
    <w:rPr>
      <w:rFonts w:eastAsia="方正仿宋_GBK"/>
      <w:kern w:val="2"/>
      <w:sz w:val="32"/>
      <w:szCs w:val="22"/>
    </w:rPr>
  </w:style>
  <w:style w:type="paragraph" w:customStyle="1" w:styleId="124">
    <w:name w:val="样式 124 三号"/>
    <w:rsid w:val="004738C1"/>
    <w:pPr>
      <w:widowControl w:val="0"/>
      <w:jc w:val="both"/>
    </w:pPr>
    <w:rPr>
      <w:rFonts w:eastAsia="方正仿宋_GBK"/>
      <w:kern w:val="2"/>
      <w:sz w:val="32"/>
      <w:szCs w:val="22"/>
    </w:rPr>
  </w:style>
  <w:style w:type="paragraph" w:customStyle="1" w:styleId="125">
    <w:name w:val="样式 125 三号"/>
    <w:rsid w:val="004738C1"/>
    <w:pPr>
      <w:widowControl w:val="0"/>
      <w:jc w:val="both"/>
    </w:pPr>
    <w:rPr>
      <w:rFonts w:eastAsia="方正仿宋_GBK"/>
      <w:kern w:val="2"/>
      <w:sz w:val="32"/>
    </w:rPr>
  </w:style>
  <w:style w:type="paragraph" w:customStyle="1" w:styleId="126">
    <w:name w:val="样式 126 三号"/>
    <w:rsid w:val="004738C1"/>
    <w:pPr>
      <w:widowControl w:val="0"/>
      <w:spacing w:line="560" w:lineRule="exact"/>
      <w:jc w:val="both"/>
    </w:pPr>
    <w:rPr>
      <w:rFonts w:eastAsia="方正仿宋_GBK"/>
      <w:spacing w:val="-4"/>
      <w:kern w:val="2"/>
      <w:sz w:val="32"/>
    </w:rPr>
  </w:style>
  <w:style w:type="paragraph" w:customStyle="1" w:styleId="127">
    <w:name w:val="样式 127 三号"/>
    <w:rsid w:val="004738C1"/>
    <w:pPr>
      <w:widowControl w:val="0"/>
      <w:jc w:val="both"/>
    </w:pPr>
    <w:rPr>
      <w:rFonts w:eastAsia="方正仿宋_GBK"/>
      <w:kern w:val="2"/>
      <w:sz w:val="32"/>
      <w:szCs w:val="22"/>
    </w:rPr>
  </w:style>
  <w:style w:type="paragraph" w:customStyle="1" w:styleId="128">
    <w:name w:val="样式 128 三号"/>
    <w:rsid w:val="004738C1"/>
    <w:pPr>
      <w:widowControl w:val="0"/>
      <w:spacing w:line="560" w:lineRule="exact"/>
      <w:jc w:val="both"/>
    </w:pPr>
    <w:rPr>
      <w:rFonts w:eastAsia="方正仿宋_GBK"/>
      <w:spacing w:val="-4"/>
      <w:kern w:val="2"/>
      <w:sz w:val="32"/>
    </w:rPr>
  </w:style>
  <w:style w:type="paragraph" w:customStyle="1" w:styleId="129">
    <w:name w:val="样式 129 三号"/>
    <w:rsid w:val="004738C1"/>
    <w:pPr>
      <w:widowControl w:val="0"/>
      <w:spacing w:line="560" w:lineRule="exact"/>
      <w:jc w:val="both"/>
    </w:pPr>
    <w:rPr>
      <w:rFonts w:eastAsia="方正仿宋_GBK"/>
      <w:spacing w:val="-4"/>
      <w:kern w:val="2"/>
      <w:sz w:val="32"/>
    </w:rPr>
  </w:style>
  <w:style w:type="paragraph" w:customStyle="1" w:styleId="181">
    <w:name w:val="样式 18 小四"/>
    <w:rsid w:val="004738C1"/>
    <w:pPr>
      <w:widowControl w:val="0"/>
    </w:pPr>
    <w:rPr>
      <w:rFonts w:ascii="宋体"/>
      <w:kern w:val="2"/>
      <w:sz w:val="24"/>
      <w:szCs w:val="21"/>
    </w:rPr>
  </w:style>
  <w:style w:type="paragraph" w:customStyle="1" w:styleId="1300">
    <w:name w:val="样式 130 三号"/>
    <w:rsid w:val="004738C1"/>
    <w:pPr>
      <w:widowControl w:val="0"/>
      <w:jc w:val="both"/>
    </w:pPr>
    <w:rPr>
      <w:rFonts w:eastAsia="方正仿宋_GBK"/>
      <w:kern w:val="2"/>
      <w:sz w:val="32"/>
      <w:szCs w:val="22"/>
    </w:rPr>
  </w:style>
  <w:style w:type="paragraph" w:customStyle="1" w:styleId="1310">
    <w:name w:val="样式 131 三号"/>
    <w:rsid w:val="004738C1"/>
    <w:pPr>
      <w:widowControl w:val="0"/>
      <w:jc w:val="both"/>
    </w:pPr>
    <w:rPr>
      <w:rFonts w:eastAsia="方正仿宋_GBK"/>
      <w:kern w:val="2"/>
      <w:sz w:val="32"/>
      <w:szCs w:val="22"/>
    </w:rPr>
  </w:style>
  <w:style w:type="paragraph" w:customStyle="1" w:styleId="3100">
    <w:name w:val="样式 3 10 磅"/>
    <w:rsid w:val="004738C1"/>
    <w:pPr>
      <w:widowControl w:val="0"/>
      <w:jc w:val="both"/>
    </w:pPr>
    <w:rPr>
      <w:rFonts w:ascii="Calibri" w:hAnsi="Calibri" w:cs="Arial"/>
      <w:kern w:val="2"/>
      <w:sz w:val="21"/>
      <w:szCs w:val="24"/>
    </w:rPr>
  </w:style>
  <w:style w:type="paragraph" w:customStyle="1" w:styleId="132">
    <w:name w:val="样式 132 三号"/>
    <w:rsid w:val="004738C1"/>
    <w:pPr>
      <w:widowControl w:val="0"/>
      <w:jc w:val="both"/>
    </w:pPr>
    <w:rPr>
      <w:rFonts w:eastAsia="方正仿宋_GBK"/>
      <w:kern w:val="2"/>
      <w:sz w:val="32"/>
      <w:szCs w:val="22"/>
    </w:rPr>
  </w:style>
  <w:style w:type="paragraph" w:customStyle="1" w:styleId="133">
    <w:name w:val="样式 133 三号"/>
    <w:rsid w:val="004738C1"/>
    <w:pPr>
      <w:widowControl w:val="0"/>
      <w:jc w:val="both"/>
    </w:pPr>
    <w:rPr>
      <w:rFonts w:eastAsia="方正仿宋_GBK"/>
      <w:kern w:val="2"/>
      <w:sz w:val="32"/>
      <w:szCs w:val="22"/>
    </w:rPr>
  </w:style>
  <w:style w:type="paragraph" w:customStyle="1" w:styleId="134">
    <w:name w:val="样式 134 三号"/>
    <w:rsid w:val="004738C1"/>
    <w:pPr>
      <w:widowControl w:val="0"/>
      <w:jc w:val="both"/>
    </w:pPr>
    <w:rPr>
      <w:rFonts w:eastAsia="方正仿宋_GBK"/>
      <w:kern w:val="2"/>
      <w:sz w:val="32"/>
      <w:szCs w:val="22"/>
    </w:rPr>
  </w:style>
  <w:style w:type="paragraph" w:customStyle="1" w:styleId="191">
    <w:name w:val="样式 19 小四"/>
    <w:rsid w:val="004738C1"/>
    <w:pPr>
      <w:widowControl w:val="0"/>
      <w:spacing w:beforeAutospacing="1" w:afterAutospacing="1"/>
    </w:pPr>
    <w:rPr>
      <w:sz w:val="24"/>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26705</TotalTime>
  <Pages>7</Pages>
  <Words>500</Words>
  <Characters>2850</Characters>
  <Application>Microsoft Office Word</Application>
  <DocSecurity>0</DocSecurity>
  <Lines>23</Lines>
  <Paragraphs>6</Paragraphs>
  <ScaleCrop>false</ScaleCrop>
  <Company>ccic</Company>
  <LinksUpToDate>false</LinksUpToDate>
  <CharactersWithSpaces>3344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HB技术处封装</cp:lastModifiedBy>
  <cp:revision>62</cp:revision>
  <cp:lastPrinted>2025-01-22T01:22:00Z</cp:lastPrinted>
  <dcterms:created xsi:type="dcterms:W3CDTF">2008-05-09T07:46:00Z</dcterms:created>
  <dcterms:modified xsi:type="dcterms:W3CDTF">2026-01-29T07:03:00Z</dcterms:modified>
</cp:coreProperties>
</file>