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39"/>
        <w:shd w:val="clear" w:color="auto" w:fill="auto"/>
        <w:spacing w:line="580" w:lineRule="exact"/>
        <w:ind w:left="0"/>
        <w:jc w:val="center"/>
        <w:rPr>
          <w:rFonts w:ascii="方正小标宋_GBK" w:eastAsia="方正小标宋_GBK" w:cs="方正小标宋_GBK" w:hint="eastAsia"/>
          <w:color w:val="auto"/>
          <w:sz w:val="44"/>
          <w:szCs w:val="44"/>
          <w:shd w:val="clear" w:color="auto" w:fill="auto"/>
          <w:lang w:bidi="ar-SA"/>
        </w:rPr>
      </w:pPr>
      <w:bookmarkStart w:id="0" w:name="_Hlk25540369"/>
      <w:bookmarkStart w:id="1" w:name="cogw__正文__file"/>
      <w:r>
        <w:rPr>
          <w:rFonts w:ascii="方正小标宋_GBK" w:eastAsia="方正小标宋_GBK" w:cs="方正小标宋_GBK"/>
          <w:color w:val="auto"/>
          <w:sz w:val="44"/>
          <w:szCs w:val="44"/>
          <w:shd w:val="clear" w:color="auto" w:fill="auto"/>
          <w:lang w:bidi="ar-SA"/>
        </w:rPr>
        <w:t>云浮</w:t>
      </w:r>
      <w:r>
        <w:rPr>
          <w:rFonts w:ascii="方正小标宋_GBK" w:eastAsia="方正小标宋_GBK" w:cs="方正小标宋_GBK" w:hint="eastAsia"/>
          <w:color w:val="auto"/>
          <w:sz w:val="44"/>
          <w:szCs w:val="44"/>
          <w:shd w:val="clear" w:color="auto" w:fill="auto"/>
          <w:lang w:bidi="ar-SA"/>
        </w:rPr>
        <w:t>海关2024年政府信息公开工作年度报告</w:t>
      </w:r>
      <w:bookmarkEnd w:id="0"/>
    </w:p>
    <w:p>
      <w:pPr>
        <w:pStyle w:val="25"/>
        <w:widowControl/>
        <w:shd w:val="clear" w:color="auto" w:fill="auto"/>
        <w:adjustRightInd/>
        <w:snapToGrid/>
        <w:spacing w:beforeAutospacing="0" w:afterAutospacing="0" w:line="560" w:lineRule="exact"/>
        <w:ind w:firstLineChars="200" w:firstLine="640"/>
        <w:jc w:val="both"/>
        <w:rPr>
          <w:rFonts w:ascii="楷体_GB2312" w:eastAsia="楷体_GB2312" w:cs="楷体_GB2312" w:hint="eastAsia"/>
          <w:bCs/>
          <w:color w:val="auto"/>
          <w:sz w:val="32"/>
          <w:szCs w:val="32"/>
          <w:shd w:val="clear" w:color="auto" w:fill="auto"/>
          <w:lang w:bidi="ar-SA"/>
        </w:rPr>
      </w:pPr>
    </w:p>
    <w:p>
      <w:pPr>
        <w:pStyle w:val="33"/>
        <w:shd w:val="clear" w:color="auto" w:fill="auto"/>
        <w:adjustRightInd/>
        <w:snapToGrid/>
        <w:ind w:firstLineChars="200" w:firstLine="624"/>
        <w:rPr>
          <w:rFonts w:ascii="Times New Roman" w:eastAsia="方正仿宋_GBK" w:hAnsi="Times New Roman" w:hint="eastAsia"/>
          <w:vanish w:val="0"/>
          <w:szCs w:val="32"/>
          <w:shd w:val="clear" w:color="auto" w:fill="auto"/>
        </w:rPr>
      </w:pPr>
      <w:r>
        <w:rPr>
          <w:rFonts w:ascii="Times New Roman" w:eastAsia="方正仿宋_GBK" w:hAnsi="Times New Roman" w:hint="eastAsia"/>
          <w:vanish w:val="0"/>
          <w:szCs w:val="32"/>
          <w:shd w:val="clear" w:color="auto" w:fill="auto"/>
        </w:rPr>
        <w:t>根据《中华人民共和国政府信息公开条例》《国务院办公厅政府信息与政务公开办公室关于政府信息公开工作年度报告有关事项的通知》《国务院办公厅政府信息与政务公开办公室关于印发〈中华人民共和国政府信息公开工作年度报告格式〉的通知》等规定，梳理编制云浮海关2024年政府信息公开工作年报。年报中所列数据的统计期限，自2024年1月1日起至2024年12月31日止。如对本年报有疑问或有任何意见、建议，请联系云浮海关办公室。地址：广东省云浮市云城区世纪大道西117号云浮海关，邮编：527300；电话：0766-8868919；电子邮箱：yfhgyw@customs.gov.cn。</w:t>
      </w:r>
    </w:p>
    <w:p>
      <w:pPr>
        <w:pStyle w:val="33"/>
        <w:shd w:val="clear" w:color="auto" w:fill="auto"/>
        <w:adjustRightInd/>
        <w:snapToGrid/>
        <w:ind w:firstLineChars="200" w:firstLine="624"/>
        <w:rPr>
          <w:rFonts w:ascii="方正黑体_GBK" w:eastAsia="方正黑体_GBK" w:hint="eastAsia"/>
          <w:szCs w:val="32"/>
          <w:shd w:val="clear" w:color="auto" w:fill="auto"/>
        </w:rPr>
      </w:pPr>
      <w:r>
        <w:rPr>
          <w:rFonts w:ascii="方正黑体_GBK" w:eastAsia="方正黑体_GBK" w:hint="eastAsia"/>
          <w:szCs w:val="32"/>
          <w:shd w:val="clear" w:color="auto" w:fill="auto"/>
        </w:rPr>
        <w:t>一、总体情况</w:t>
      </w:r>
    </w:p>
    <w:p>
      <w:pPr>
        <w:pStyle w:val="33"/>
        <w:shd w:val="clear" w:color="auto" w:fill="auto"/>
        <w:adjustRightInd/>
        <w:snapToGrid/>
        <w:ind w:firstLineChars="200" w:firstLine="624"/>
        <w:rPr>
          <w:rFonts w:ascii="Times New Roman" w:eastAsia="方正仿宋_GBK" w:hAnsi="Times New Roman" w:hint="eastAsia"/>
          <w:vanish w:val="0"/>
          <w:szCs w:val="32"/>
          <w:shd w:val="clear" w:color="auto" w:fill="auto"/>
        </w:rPr>
      </w:pPr>
      <w:r>
        <w:rPr>
          <w:rFonts w:ascii="Times New Roman" w:eastAsia="方正仿宋_GBK" w:hAnsi="Times New Roman" w:hint="eastAsia"/>
          <w:vanish w:val="0"/>
          <w:szCs w:val="32"/>
          <w:shd w:val="clear" w:color="auto" w:fill="auto"/>
        </w:rPr>
        <w:t>2024年，云浮海关</w:t>
      </w:r>
      <w:r>
        <w:rPr>
          <w:rFonts w:ascii="Times New Roman" w:eastAsia="方正仿宋_GBK" w:hAnsi="Times New Roman"/>
          <w:vanish w:val="0"/>
          <w:szCs w:val="32"/>
          <w:shd w:val="clear" w:color="auto" w:fill="auto"/>
        </w:rPr>
        <w:t>全面</w:t>
      </w:r>
      <w:r>
        <w:rPr>
          <w:rFonts w:ascii="Times New Roman" w:eastAsia="方正仿宋_GBK" w:hAnsi="Times New Roman" w:hint="eastAsia"/>
          <w:vanish w:val="0"/>
          <w:szCs w:val="32"/>
          <w:shd w:val="clear" w:color="auto" w:fill="auto"/>
        </w:rPr>
        <w:t>贯彻</w:t>
      </w:r>
      <w:r>
        <w:rPr>
          <w:rFonts w:ascii="Times New Roman" w:eastAsia="方正仿宋_GBK" w:hAnsi="Times New Roman"/>
          <w:vanish w:val="0"/>
          <w:szCs w:val="32"/>
          <w:shd w:val="clear" w:color="auto" w:fill="auto"/>
        </w:rPr>
        <w:t>落实</w:t>
      </w:r>
      <w:r>
        <w:rPr>
          <w:rFonts w:ascii="Times New Roman" w:eastAsia="方正仿宋_GBK" w:hAnsi="Times New Roman" w:hint="eastAsia"/>
          <w:vanish w:val="0"/>
          <w:szCs w:val="32"/>
          <w:shd w:val="clear" w:color="auto" w:fill="auto"/>
        </w:rPr>
        <w:t>党的二十大</w:t>
      </w:r>
      <w:r>
        <w:rPr>
          <w:rFonts w:ascii="Times New Roman" w:eastAsia="方正仿宋_GBK" w:hAnsi="Times New Roman"/>
          <w:vanish w:val="0"/>
          <w:szCs w:val="32"/>
          <w:shd w:val="clear" w:color="auto" w:fill="auto"/>
        </w:rPr>
        <w:t>和二十届二中、三中全会</w:t>
      </w:r>
      <w:r>
        <w:rPr>
          <w:rFonts w:ascii="Times New Roman" w:eastAsia="方正仿宋_GBK" w:hAnsi="Times New Roman" w:hint="eastAsia"/>
          <w:vanish w:val="0"/>
          <w:szCs w:val="32"/>
          <w:shd w:val="clear" w:color="auto" w:fill="auto"/>
        </w:rPr>
        <w:t>精神，深入学习贯彻习近平总书记</w:t>
      </w:r>
      <w:r>
        <w:rPr>
          <w:rFonts w:ascii="Times New Roman" w:eastAsia="方正仿宋_GBK" w:hAnsi="Times New Roman"/>
          <w:sz w:val="32"/>
          <w:szCs w:val="32"/>
          <w:shd w:val="clear" w:color="auto" w:fill="auto"/>
        </w:rPr>
        <w:t>重要指示批示和</w:t>
      </w:r>
      <w:r>
        <w:rPr>
          <w:rFonts w:ascii="Times New Roman" w:eastAsia="方正仿宋_GBK" w:hAnsi="Times New Roman" w:hint="eastAsia"/>
          <w:vanish w:val="0"/>
          <w:szCs w:val="32"/>
          <w:shd w:val="clear" w:color="auto" w:fill="auto"/>
        </w:rPr>
        <w:t>给红其拉甫海关全体关员重要回信精神，严格执行《中华人民共和国政府信息公开条例》（以下简称《条例》），进一步推进基层政务公开标准化规范化</w:t>
      </w:r>
      <w:r>
        <w:rPr>
          <w:rFonts w:ascii="Times New Roman" w:eastAsia="方正仿宋_GBK" w:hAnsi="Times New Roman"/>
          <w:vanish w:val="0"/>
          <w:szCs w:val="32"/>
          <w:shd w:val="clear" w:color="auto" w:fill="auto"/>
        </w:rPr>
        <w:t>建设</w:t>
      </w:r>
      <w:r>
        <w:rPr>
          <w:rFonts w:ascii="Times New Roman" w:eastAsia="方正仿宋_GBK" w:hAnsi="Times New Roman" w:hint="eastAsia"/>
          <w:vanish w:val="0"/>
          <w:szCs w:val="32"/>
          <w:shd w:val="clear" w:color="auto" w:fill="auto"/>
        </w:rPr>
        <w:t>。现将工作情况报告如下：</w:t>
      </w:r>
    </w:p>
    <w:p>
      <w:pPr>
        <w:pStyle w:val="33"/>
        <w:shd w:val="clear" w:color="auto" w:fill="auto"/>
        <w:adjustRightInd/>
        <w:snapToGrid/>
        <w:ind w:firstLineChars="200" w:firstLine="624"/>
        <w:rPr>
          <w:rFonts w:ascii="方正楷体_GBK" w:eastAsia="方正楷体_GBK" w:hint="eastAsia"/>
          <w:b/>
          <w:bCs/>
          <w:szCs w:val="32"/>
          <w:shd w:val="clear" w:color="auto" w:fill="auto"/>
        </w:rPr>
      </w:pPr>
      <w:r>
        <w:rPr>
          <w:rFonts w:ascii="方正楷体_GBK" w:eastAsia="方正楷体_GBK" w:hint="eastAsia"/>
          <w:b/>
          <w:bCs/>
          <w:szCs w:val="32"/>
          <w:shd w:val="clear" w:color="auto" w:fill="auto"/>
        </w:rPr>
        <w:t>（一）主动公开情况。</w:t>
      </w:r>
    </w:p>
    <w:p>
      <w:pPr>
        <w:pStyle w:val="33"/>
        <w:shd w:val="clear" w:color="auto" w:fill="auto"/>
        <w:adjustRightInd/>
        <w:snapToGrid/>
        <w:ind w:firstLineChars="200" w:firstLine="624"/>
        <w:rPr>
          <w:rFonts w:ascii="Times New Roman" w:eastAsia="方正仿宋_GBK" w:hAnsi="Times New Roman" w:hint="eastAsia"/>
          <w:vanish w:val="0"/>
          <w:szCs w:val="32"/>
          <w:shd w:val="clear" w:color="auto" w:fill="auto"/>
        </w:rPr>
      </w:pPr>
      <w:r>
        <w:rPr>
          <w:rFonts w:ascii="Times New Roman" w:eastAsia="方正仿宋_GBK" w:hAnsi="Times New Roman" w:hint="eastAsia"/>
          <w:vanish w:val="0"/>
          <w:szCs w:val="32"/>
          <w:shd w:val="clear" w:color="auto" w:fill="auto"/>
        </w:rPr>
        <w:t>云浮海关遵循公正、公平、合法、便民的原则，按照《条例》规定，主动公开财政预决算、行政许可、“双随机、一公开”等政府信息，方便</w:t>
      </w:r>
      <w:r>
        <w:rPr>
          <w:rFonts w:ascii="Times New Roman" w:eastAsia="方正仿宋_GBK" w:hAnsi="Times New Roman"/>
          <w:vanish w:val="0"/>
          <w:szCs w:val="32"/>
          <w:shd w:val="clear" w:color="auto" w:fill="auto"/>
        </w:rPr>
        <w:t>企业</w:t>
      </w:r>
      <w:r>
        <w:rPr>
          <w:rFonts w:ascii="Times New Roman" w:eastAsia="方正仿宋_GBK" w:hAnsi="Times New Roman" w:hint="eastAsia"/>
          <w:vanish w:val="0"/>
          <w:szCs w:val="32"/>
          <w:shd w:val="clear" w:color="auto" w:fill="auto"/>
        </w:rPr>
        <w:t>公众广泛知晓，不断提高海关部门工作透明度。</w:t>
      </w:r>
    </w:p>
    <w:p>
      <w:pPr>
        <w:pStyle w:val="33"/>
        <w:shd w:val="clear" w:color="auto" w:fill="auto"/>
        <w:adjustRightInd/>
        <w:snapToGrid/>
        <w:ind w:firstLineChars="200" w:firstLine="624"/>
        <w:rPr>
          <w:rFonts w:ascii="方正楷体_GBK" w:eastAsia="方正楷体_GBK" w:hint="eastAsia"/>
          <w:b/>
          <w:bCs/>
          <w:szCs w:val="32"/>
          <w:shd w:val="clear" w:color="auto" w:fill="auto"/>
        </w:rPr>
      </w:pPr>
      <w:r>
        <w:rPr>
          <w:rFonts w:ascii="方正楷体_GBK" w:eastAsia="方正楷体_GBK" w:hint="eastAsia"/>
          <w:b/>
          <w:bCs/>
          <w:szCs w:val="32"/>
          <w:shd w:val="clear" w:color="auto" w:fill="auto"/>
        </w:rPr>
        <w:t>（二）依申请公开情况。</w:t>
      </w:r>
    </w:p>
    <w:p>
      <w:pPr>
        <w:pStyle w:val="33"/>
        <w:shd w:val="clear" w:color="auto" w:fill="auto"/>
        <w:adjustRightInd/>
        <w:snapToGrid/>
        <w:ind w:firstLineChars="200" w:firstLine="624"/>
        <w:rPr>
          <w:rFonts w:ascii="Times New Roman" w:eastAsia="方正仿宋_GBK" w:hAnsi="Times New Roman" w:hint="eastAsia"/>
          <w:vanish w:val="0"/>
          <w:szCs w:val="32"/>
          <w:shd w:val="clear" w:color="auto" w:fill="auto"/>
        </w:rPr>
      </w:pPr>
      <w:r>
        <w:rPr>
          <w:rFonts w:ascii="Times New Roman" w:eastAsia="方正仿宋_GBK" w:hAnsi="Times New Roman" w:hint="eastAsia"/>
          <w:vanish w:val="0"/>
          <w:szCs w:val="32"/>
          <w:shd w:val="clear" w:color="auto" w:fill="auto"/>
        </w:rPr>
        <w:t>云浮海关依法履行政府信息</w:t>
      </w:r>
      <w:r>
        <w:rPr>
          <w:rFonts w:ascii="Times New Roman" w:eastAsia="方正仿宋_GBK" w:hAnsi="Times New Roman"/>
          <w:vanish w:val="0"/>
          <w:szCs w:val="32"/>
          <w:shd w:val="clear" w:color="auto" w:fill="auto"/>
        </w:rPr>
        <w:t>依申请</w:t>
      </w:r>
      <w:r>
        <w:rPr>
          <w:rFonts w:ascii="Times New Roman" w:eastAsia="方正仿宋_GBK" w:hAnsi="Times New Roman" w:hint="eastAsia"/>
          <w:vanish w:val="0"/>
          <w:szCs w:val="32"/>
          <w:shd w:val="clear" w:color="auto" w:fill="auto"/>
        </w:rPr>
        <w:t>公开</w:t>
      </w:r>
      <w:r>
        <w:rPr>
          <w:rFonts w:ascii="Times New Roman" w:eastAsia="方正仿宋_GBK" w:hAnsi="Times New Roman"/>
          <w:vanish w:val="0"/>
          <w:szCs w:val="32"/>
          <w:shd w:val="clear" w:color="auto" w:fill="auto"/>
        </w:rPr>
        <w:t>相关</w:t>
      </w:r>
      <w:r>
        <w:rPr>
          <w:rFonts w:ascii="Times New Roman" w:eastAsia="方正仿宋_GBK" w:hAnsi="Times New Roman" w:hint="eastAsia"/>
          <w:vanish w:val="0"/>
          <w:szCs w:val="32"/>
          <w:shd w:val="clear" w:color="auto" w:fill="auto"/>
        </w:rPr>
        <w:t>职责，根据</w:t>
      </w:r>
      <w:r>
        <w:rPr>
          <w:rFonts w:ascii="Times New Roman" w:eastAsia="方正仿宋_GBK" w:hAnsi="Times New Roman"/>
          <w:vanish w:val="0"/>
          <w:szCs w:val="32"/>
          <w:shd w:val="clear" w:color="auto" w:fill="auto"/>
        </w:rPr>
        <w:t>新修订的</w:t>
      </w:r>
      <w:r>
        <w:rPr>
          <w:rFonts w:ascii="Times New Roman" w:eastAsia="方正仿宋_GBK" w:hAnsi="Times New Roman" w:hint="eastAsia"/>
          <w:vanish w:val="0"/>
          <w:szCs w:val="32"/>
          <w:shd w:val="clear" w:color="auto" w:fill="auto"/>
        </w:rPr>
        <w:t>《中华人民共和国行政复议法》，</w:t>
      </w:r>
      <w:r>
        <w:rPr>
          <w:rFonts w:ascii="Times New Roman" w:eastAsia="方正仿宋_GBK" w:hAnsi="Times New Roman"/>
          <w:vanish w:val="0"/>
          <w:szCs w:val="32"/>
          <w:shd w:val="clear" w:color="auto" w:fill="auto"/>
        </w:rPr>
        <w:t>调整</w:t>
      </w:r>
      <w:r>
        <w:rPr>
          <w:rFonts w:ascii="Times New Roman" w:eastAsia="方正仿宋_GBK" w:hAnsi="Times New Roman" w:hint="eastAsia"/>
          <w:vanish w:val="0"/>
          <w:szCs w:val="32"/>
          <w:shd w:val="clear" w:color="auto" w:fill="auto"/>
        </w:rPr>
        <w:t>政府信息公开</w:t>
      </w:r>
      <w:r>
        <w:rPr>
          <w:rFonts w:ascii="Times New Roman" w:eastAsia="方正仿宋_GBK" w:hAnsi="Times New Roman"/>
          <w:vanish w:val="0"/>
          <w:szCs w:val="32"/>
          <w:shd w:val="clear" w:color="auto" w:fill="auto"/>
        </w:rPr>
        <w:t>流程</w:t>
      </w:r>
      <w:r>
        <w:rPr>
          <w:rFonts w:ascii="Times New Roman" w:eastAsia="方正仿宋_GBK" w:hAnsi="Times New Roman" w:hint="eastAsia"/>
          <w:vanish w:val="0"/>
          <w:szCs w:val="32"/>
          <w:shd w:val="clear" w:color="auto" w:fill="auto"/>
        </w:rPr>
        <w:t>，</w:t>
      </w:r>
      <w:r>
        <w:rPr>
          <w:rFonts w:ascii="Times New Roman" w:eastAsia="方正仿宋_GBK" w:hAnsi="Times New Roman"/>
          <w:vanish w:val="0"/>
          <w:szCs w:val="32"/>
          <w:shd w:val="clear" w:color="auto" w:fill="auto"/>
        </w:rPr>
        <w:t>及时告知</w:t>
      </w:r>
      <w:r>
        <w:rPr>
          <w:rFonts w:ascii="Times New Roman" w:eastAsia="方正仿宋_GBK" w:hAnsi="Times New Roman" w:hint="eastAsia"/>
          <w:vanish w:val="0"/>
          <w:szCs w:val="32"/>
          <w:shd w:val="clear" w:color="auto" w:fill="auto"/>
        </w:rPr>
        <w:t>申请人救济权利。安排专人</w:t>
      </w:r>
      <w:r>
        <w:rPr>
          <w:rFonts w:ascii="Times New Roman" w:eastAsia="方正仿宋_GBK" w:hAnsi="Times New Roman"/>
          <w:vanish w:val="0"/>
          <w:szCs w:val="32"/>
          <w:shd w:val="clear" w:color="auto" w:fill="auto"/>
        </w:rPr>
        <w:t>定期</w:t>
      </w:r>
      <w:r>
        <w:rPr>
          <w:rFonts w:ascii="Times New Roman" w:eastAsia="方正仿宋_GBK" w:hAnsi="Times New Roman" w:hint="eastAsia"/>
          <w:vanish w:val="0"/>
          <w:szCs w:val="32"/>
          <w:shd w:val="clear" w:color="auto" w:fill="auto"/>
        </w:rPr>
        <w:t>查收对外公开电子邮箱、传真等</w:t>
      </w:r>
      <w:r>
        <w:rPr>
          <w:rFonts w:ascii="Times New Roman" w:eastAsia="方正仿宋_GBK" w:hAnsi="Times New Roman"/>
          <w:vanish w:val="0"/>
          <w:szCs w:val="32"/>
          <w:shd w:val="clear" w:color="auto" w:fill="auto"/>
        </w:rPr>
        <w:t>受理</w:t>
      </w:r>
      <w:r>
        <w:rPr>
          <w:rFonts w:ascii="Times New Roman" w:eastAsia="方正仿宋_GBK" w:hAnsi="Times New Roman" w:hint="eastAsia"/>
          <w:vanish w:val="0"/>
          <w:szCs w:val="32"/>
          <w:shd w:val="clear" w:color="auto" w:fill="auto"/>
        </w:rPr>
        <w:t>渠道。2024年，云浮海关未收到政府信息公开申请，未发生因政府信息公开</w:t>
      </w:r>
      <w:r>
        <w:rPr>
          <w:rFonts w:ascii="Times New Roman" w:eastAsia="方正仿宋_GBK" w:hAnsi="Times New Roman"/>
          <w:vanish w:val="0"/>
          <w:szCs w:val="32"/>
          <w:shd w:val="clear" w:color="auto" w:fill="auto"/>
        </w:rPr>
        <w:t>申请引发</w:t>
      </w:r>
      <w:r>
        <w:rPr>
          <w:rFonts w:ascii="Times New Roman" w:eastAsia="方正仿宋_GBK" w:hAnsi="Times New Roman" w:hint="eastAsia"/>
          <w:vanish w:val="0"/>
          <w:szCs w:val="32"/>
          <w:shd w:val="clear" w:color="auto" w:fill="auto"/>
        </w:rPr>
        <w:t>的行政复议、诉讼。</w:t>
      </w:r>
    </w:p>
    <w:p>
      <w:pPr>
        <w:pStyle w:val="33"/>
        <w:shd w:val="clear" w:color="auto" w:fill="auto"/>
        <w:adjustRightInd/>
        <w:snapToGrid/>
        <w:ind w:firstLineChars="200" w:firstLine="624"/>
        <w:rPr>
          <w:rFonts w:ascii="方正楷体_GBK" w:eastAsia="方正楷体_GBK" w:hint="eastAsia"/>
          <w:b/>
          <w:bCs/>
          <w:szCs w:val="32"/>
          <w:shd w:val="clear" w:color="auto" w:fill="auto"/>
        </w:rPr>
      </w:pPr>
      <w:r>
        <w:rPr>
          <w:rFonts w:ascii="方正楷体_GBK" w:eastAsia="方正楷体_GBK" w:hint="eastAsia"/>
          <w:b/>
          <w:bCs/>
          <w:szCs w:val="32"/>
          <w:shd w:val="clear" w:color="auto" w:fill="auto"/>
        </w:rPr>
        <w:t>（三）政府信息管理情况。</w:t>
      </w:r>
    </w:p>
    <w:p>
      <w:pPr>
        <w:pStyle w:val="33"/>
        <w:shd w:val="clear" w:color="auto" w:fill="auto"/>
        <w:adjustRightInd/>
        <w:snapToGrid/>
        <w:ind w:firstLineChars="200" w:firstLine="624"/>
        <w:rPr>
          <w:rFonts w:ascii="Times New Roman" w:eastAsia="方正仿宋_GBK" w:hAnsi="Times New Roman" w:hint="eastAsia"/>
          <w:vanish w:val="0"/>
          <w:szCs w:val="32"/>
          <w:shd w:val="clear" w:color="auto" w:fill="auto"/>
        </w:rPr>
      </w:pPr>
      <w:r>
        <w:rPr>
          <w:rFonts w:ascii="Times New Roman" w:eastAsia="方正仿宋_GBK" w:hAnsi="Times New Roman" w:hint="eastAsia"/>
          <w:vanish w:val="0"/>
          <w:szCs w:val="32"/>
          <w:shd w:val="clear" w:color="auto" w:fill="auto"/>
        </w:rPr>
        <w:t>云浮海关坚持把落实政府信息公开工作</w:t>
      </w:r>
      <w:r>
        <w:rPr>
          <w:rFonts w:ascii="Times New Roman" w:eastAsia="方正仿宋_GBK" w:hAnsi="Times New Roman"/>
          <w:vanish w:val="0"/>
          <w:szCs w:val="32"/>
          <w:shd w:val="clear" w:color="auto" w:fill="auto"/>
        </w:rPr>
        <w:t>情况</w:t>
      </w:r>
      <w:r>
        <w:rPr>
          <w:rFonts w:ascii="Times New Roman" w:eastAsia="方正仿宋_GBK" w:hAnsi="Times New Roman" w:hint="eastAsia"/>
          <w:vanish w:val="0"/>
          <w:szCs w:val="32"/>
          <w:shd w:val="clear" w:color="auto" w:fill="auto"/>
        </w:rPr>
        <w:t>纳入重要议事日程，规范政府信息</w:t>
      </w:r>
      <w:r>
        <w:rPr>
          <w:rFonts w:ascii="Times New Roman" w:eastAsia="方正仿宋_GBK" w:hAnsi="Times New Roman"/>
          <w:vanish w:val="0"/>
          <w:szCs w:val="32"/>
          <w:shd w:val="clear" w:color="auto" w:fill="auto"/>
        </w:rPr>
        <w:t>制作、审查、公开</w:t>
      </w:r>
      <w:r>
        <w:rPr>
          <w:rFonts w:ascii="Times New Roman" w:eastAsia="方正仿宋_GBK" w:hAnsi="Times New Roman" w:hint="eastAsia"/>
          <w:vanish w:val="0"/>
          <w:szCs w:val="32"/>
          <w:shd w:val="clear" w:color="auto" w:fill="auto"/>
        </w:rPr>
        <w:t>、管理等全流程。</w:t>
      </w:r>
      <w:r>
        <w:rPr>
          <w:rFonts w:ascii="Times New Roman" w:eastAsia="方正仿宋_GBK" w:hAnsi="Times New Roman" w:hint="eastAsia"/>
          <w:b/>
          <w:bCs/>
          <w:vanish w:val="0"/>
          <w:szCs w:val="32"/>
          <w:shd w:val="clear" w:color="auto" w:fill="auto"/>
        </w:rPr>
        <w:t>一是</w:t>
      </w:r>
      <w:r>
        <w:rPr>
          <w:rFonts w:ascii="Times New Roman" w:eastAsia="方正仿宋_GBK" w:hAnsi="Times New Roman"/>
          <w:vanish w:val="0"/>
          <w:szCs w:val="32"/>
          <w:shd w:val="clear" w:color="auto" w:fill="auto"/>
        </w:rPr>
        <w:t>强化信息</w:t>
      </w:r>
      <w:r>
        <w:rPr>
          <w:rFonts w:ascii="Times New Roman" w:eastAsia="方正仿宋_GBK" w:hAnsi="Times New Roman" w:hint="eastAsia"/>
          <w:vanish w:val="0"/>
          <w:szCs w:val="32"/>
          <w:shd w:val="clear" w:color="auto" w:fill="auto"/>
        </w:rPr>
        <w:t>属性</w:t>
      </w:r>
      <w:r>
        <w:rPr>
          <w:rFonts w:ascii="Times New Roman" w:eastAsia="方正仿宋_GBK" w:hAnsi="Times New Roman"/>
          <w:vanish w:val="0"/>
          <w:szCs w:val="32"/>
          <w:shd w:val="clear" w:color="auto" w:fill="auto"/>
        </w:rPr>
        <w:t>审核</w:t>
      </w:r>
      <w:r>
        <w:rPr>
          <w:rFonts w:ascii="Times New Roman" w:eastAsia="方正仿宋_GBK" w:hAnsi="Times New Roman" w:hint="eastAsia"/>
          <w:vanish w:val="0"/>
          <w:szCs w:val="32"/>
          <w:shd w:val="clear" w:color="auto" w:fill="auto"/>
        </w:rPr>
        <w:t>，</w:t>
      </w:r>
      <w:r>
        <w:rPr>
          <w:rFonts w:ascii="Times New Roman" w:eastAsia="方正仿宋_GBK" w:hAnsi="Times New Roman"/>
          <w:vanish w:val="0"/>
          <w:szCs w:val="32"/>
          <w:shd w:val="clear" w:color="auto" w:fill="auto"/>
        </w:rPr>
        <w:t>加强文件拟制过程中的</w:t>
      </w:r>
      <w:r>
        <w:rPr>
          <w:rFonts w:ascii="Times New Roman" w:eastAsia="方正仿宋_GBK" w:hAnsi="Times New Roman" w:hint="eastAsia"/>
          <w:vanish w:val="0"/>
          <w:szCs w:val="32"/>
          <w:shd w:val="clear" w:color="auto" w:fill="auto"/>
        </w:rPr>
        <w:t>公开属性审</w:t>
      </w:r>
      <w:r>
        <w:rPr>
          <w:rFonts w:ascii="Times New Roman" w:eastAsia="方正仿宋_GBK" w:hAnsi="Times New Roman"/>
          <w:vanish w:val="0"/>
          <w:szCs w:val="32"/>
          <w:shd w:val="clear" w:color="auto" w:fill="auto"/>
        </w:rPr>
        <w:t>定</w:t>
      </w:r>
      <w:r>
        <w:rPr>
          <w:rFonts w:ascii="Times New Roman" w:eastAsia="方正仿宋_GBK" w:hAnsi="Times New Roman" w:hint="eastAsia"/>
          <w:vanish w:val="0"/>
          <w:szCs w:val="32"/>
          <w:shd w:val="clear" w:color="auto" w:fill="auto"/>
        </w:rPr>
        <w:t>。</w:t>
      </w:r>
      <w:r>
        <w:rPr>
          <w:rFonts w:ascii="Times New Roman" w:eastAsia="方正仿宋_GBK" w:hAnsi="Times New Roman" w:hint="eastAsia"/>
          <w:b/>
          <w:bCs/>
          <w:vanish w:val="0"/>
          <w:szCs w:val="32"/>
          <w:shd w:val="clear" w:color="auto" w:fill="auto"/>
        </w:rPr>
        <w:t>二是</w:t>
      </w:r>
      <w:r>
        <w:rPr>
          <w:rFonts w:ascii="Times New Roman" w:eastAsia="方正仿宋_GBK" w:hAnsi="Times New Roman" w:hint="eastAsia"/>
          <w:vanish w:val="0"/>
          <w:szCs w:val="32"/>
          <w:shd w:val="clear" w:color="auto" w:fill="auto"/>
        </w:rPr>
        <w:t>开展“我陪群众走流程”</w:t>
      </w:r>
      <w:r>
        <w:rPr>
          <w:rFonts w:ascii="Times New Roman" w:eastAsia="方正仿宋_GBK" w:hAnsi="Times New Roman"/>
          <w:vanish w:val="0"/>
          <w:szCs w:val="32"/>
          <w:shd w:val="clear" w:color="auto" w:fill="auto"/>
        </w:rPr>
        <w:t>政务服务提升</w:t>
      </w:r>
      <w:r>
        <w:rPr>
          <w:rFonts w:ascii="Times New Roman" w:eastAsia="方正仿宋_GBK" w:hAnsi="Times New Roman" w:hint="eastAsia"/>
          <w:vanish w:val="0"/>
          <w:szCs w:val="32"/>
          <w:shd w:val="clear" w:color="auto" w:fill="auto"/>
        </w:rPr>
        <w:t>活动，</w:t>
      </w:r>
      <w:r>
        <w:rPr>
          <w:rFonts w:ascii="Times New Roman" w:eastAsia="方正仿宋_GBK" w:hAnsi="Times New Roman"/>
          <w:vanish w:val="0"/>
          <w:szCs w:val="32"/>
          <w:shd w:val="clear" w:color="auto" w:fill="auto"/>
        </w:rPr>
        <w:t>陪同</w:t>
      </w:r>
      <w:r>
        <w:rPr>
          <w:rFonts w:ascii="Times New Roman" w:eastAsia="方正仿宋_GBK" w:hAnsi="Times New Roman" w:hint="eastAsia"/>
          <w:vanish w:val="0"/>
          <w:szCs w:val="32"/>
          <w:shd w:val="clear" w:color="auto" w:fill="auto"/>
        </w:rPr>
        <w:t>企业体验海关窗口办事流程</w:t>
      </w:r>
      <w:r>
        <w:rPr>
          <w:rFonts w:ascii="Times New Roman" w:eastAsia="方正仿宋_GBK" w:hAnsi="Times New Roman"/>
          <w:vanish w:val="0"/>
          <w:szCs w:val="32"/>
          <w:shd w:val="clear" w:color="auto" w:fill="auto"/>
        </w:rPr>
        <w:t>，实时解疑释惑</w:t>
      </w:r>
      <w:r>
        <w:rPr>
          <w:rFonts w:ascii="Times New Roman" w:eastAsia="方正仿宋_GBK" w:hAnsi="Times New Roman" w:hint="eastAsia"/>
          <w:vanish w:val="0"/>
          <w:szCs w:val="32"/>
          <w:shd w:val="clear" w:color="auto" w:fill="auto"/>
        </w:rPr>
        <w:t>，</w:t>
      </w:r>
      <w:r>
        <w:rPr>
          <w:rFonts w:ascii="Times New Roman" w:eastAsia="方正仿宋_GBK" w:hAnsi="Times New Roman"/>
          <w:vanish w:val="0"/>
          <w:szCs w:val="32"/>
          <w:shd w:val="clear" w:color="auto" w:fill="auto"/>
        </w:rPr>
        <w:t>期间共</w:t>
      </w:r>
      <w:r>
        <w:rPr>
          <w:rFonts w:ascii="Times New Roman" w:eastAsia="方正仿宋_GBK" w:hAnsi="Times New Roman" w:hint="eastAsia"/>
          <w:vanish w:val="0"/>
          <w:szCs w:val="32"/>
          <w:shd w:val="clear" w:color="auto" w:fill="auto"/>
        </w:rPr>
        <w:t>收集企业意见建议3条，</w:t>
      </w:r>
      <w:r>
        <w:rPr>
          <w:rFonts w:ascii="Times New Roman" w:eastAsia="方正仿宋_GBK" w:hAnsi="Times New Roman"/>
          <w:vanish w:val="0"/>
          <w:szCs w:val="32"/>
          <w:shd w:val="clear" w:color="auto" w:fill="auto"/>
        </w:rPr>
        <w:t>并</w:t>
      </w:r>
      <w:r>
        <w:rPr>
          <w:rFonts w:ascii="Times New Roman" w:eastAsia="方正仿宋_GBK" w:hAnsi="Times New Roman" w:hint="eastAsia"/>
          <w:vanish w:val="0"/>
          <w:szCs w:val="32"/>
          <w:shd w:val="clear" w:color="auto" w:fill="auto"/>
        </w:rPr>
        <w:t>针对性</w:t>
      </w:r>
      <w:r>
        <w:rPr>
          <w:rFonts w:ascii="Times New Roman" w:eastAsia="方正仿宋_GBK" w:hAnsi="Times New Roman"/>
          <w:vanish w:val="0"/>
          <w:szCs w:val="32"/>
          <w:shd w:val="clear" w:color="auto" w:fill="auto"/>
        </w:rPr>
        <w:t>优化</w:t>
      </w:r>
      <w:r>
        <w:rPr>
          <w:rFonts w:ascii="Times New Roman" w:eastAsia="方正仿宋_GBK" w:hAnsi="Times New Roman" w:hint="eastAsia"/>
          <w:vanish w:val="0"/>
          <w:szCs w:val="32"/>
          <w:shd w:val="clear" w:color="auto" w:fill="auto"/>
        </w:rPr>
        <w:t>办事窗口</w:t>
      </w:r>
      <w:r>
        <w:rPr>
          <w:rFonts w:ascii="Times New Roman" w:eastAsia="方正仿宋_GBK" w:hAnsi="Times New Roman"/>
          <w:vanish w:val="0"/>
          <w:szCs w:val="32"/>
          <w:shd w:val="clear" w:color="auto" w:fill="auto"/>
        </w:rPr>
        <w:t>流程</w:t>
      </w:r>
      <w:r>
        <w:rPr>
          <w:rFonts w:ascii="Times New Roman" w:eastAsia="方正仿宋_GBK" w:hAnsi="Times New Roman" w:hint="eastAsia"/>
          <w:vanish w:val="0"/>
          <w:szCs w:val="32"/>
          <w:shd w:val="clear" w:color="auto" w:fill="auto"/>
        </w:rPr>
        <w:t>。</w:t>
      </w:r>
      <w:r>
        <w:rPr>
          <w:rFonts w:ascii="Times New Roman" w:eastAsia="方正仿宋_GBK" w:hAnsi="Times New Roman" w:hint="eastAsia"/>
          <w:b/>
          <w:bCs/>
          <w:vanish w:val="0"/>
          <w:szCs w:val="32"/>
          <w:shd w:val="clear" w:color="auto" w:fill="auto"/>
        </w:rPr>
        <w:t>三是</w:t>
      </w:r>
      <w:r>
        <w:rPr>
          <w:rFonts w:ascii="Times New Roman" w:eastAsia="方正仿宋_GBK" w:hAnsi="Times New Roman" w:hint="eastAsia"/>
          <w:vanish w:val="0"/>
          <w:szCs w:val="32"/>
          <w:shd w:val="clear" w:color="auto" w:fill="auto"/>
        </w:rPr>
        <w:t>完善</w:t>
      </w:r>
      <w:r>
        <w:rPr>
          <w:rFonts w:ascii="Times New Roman" w:eastAsia="方正仿宋_GBK" w:hAnsi="Times New Roman"/>
          <w:vanish w:val="0"/>
          <w:szCs w:val="32"/>
          <w:shd w:val="clear" w:color="auto" w:fill="auto"/>
        </w:rPr>
        <w:t>基层</w:t>
      </w:r>
      <w:r>
        <w:rPr>
          <w:rFonts w:ascii="Times New Roman" w:eastAsia="方正仿宋_GBK" w:hAnsi="Times New Roman" w:hint="eastAsia"/>
          <w:vanish w:val="0"/>
          <w:szCs w:val="32"/>
          <w:shd w:val="clear" w:color="auto" w:fill="auto"/>
        </w:rPr>
        <w:t>政务公开专区各功能区划，配置放大镜、文具等</w:t>
      </w:r>
      <w:r>
        <w:rPr>
          <w:rFonts w:ascii="Times New Roman" w:eastAsia="方正仿宋_GBK" w:hAnsi="Times New Roman"/>
          <w:vanish w:val="0"/>
          <w:szCs w:val="32"/>
          <w:shd w:val="clear" w:color="auto" w:fill="auto"/>
        </w:rPr>
        <w:t>适老、</w:t>
      </w:r>
      <w:r>
        <w:rPr>
          <w:rFonts w:ascii="Times New Roman" w:eastAsia="方正仿宋_GBK" w:hAnsi="Times New Roman" w:hint="eastAsia"/>
          <w:vanish w:val="0"/>
          <w:szCs w:val="32"/>
          <w:shd w:val="clear" w:color="auto" w:fill="auto"/>
        </w:rPr>
        <w:t>便民工具，持续</w:t>
      </w:r>
      <w:r>
        <w:rPr>
          <w:rFonts w:ascii="Times New Roman" w:eastAsia="方正仿宋_GBK" w:hAnsi="Times New Roman"/>
          <w:vanish w:val="0"/>
          <w:szCs w:val="32"/>
          <w:shd w:val="clear" w:color="auto" w:fill="auto"/>
        </w:rPr>
        <w:t>推进</w:t>
      </w:r>
      <w:r>
        <w:rPr>
          <w:rFonts w:ascii="Times New Roman" w:eastAsia="方正仿宋_GBK" w:hAnsi="Times New Roman" w:hint="eastAsia"/>
          <w:vanish w:val="0"/>
          <w:szCs w:val="32"/>
          <w:shd w:val="clear" w:color="auto" w:fill="auto"/>
        </w:rPr>
        <w:t>基层政务公开标准化规范化</w:t>
      </w:r>
      <w:r>
        <w:rPr>
          <w:rFonts w:ascii="Times New Roman" w:eastAsia="方正仿宋_GBK" w:hAnsi="Times New Roman"/>
          <w:vanish w:val="0"/>
          <w:szCs w:val="32"/>
          <w:shd w:val="clear" w:color="auto" w:fill="auto"/>
        </w:rPr>
        <w:t>建设</w:t>
      </w:r>
      <w:r>
        <w:rPr>
          <w:rFonts w:ascii="Times New Roman" w:eastAsia="方正仿宋_GBK" w:hAnsi="Times New Roman" w:hint="eastAsia"/>
          <w:vanish w:val="0"/>
          <w:szCs w:val="32"/>
          <w:shd w:val="clear" w:color="auto" w:fill="auto"/>
        </w:rPr>
        <w:t>。</w:t>
      </w:r>
    </w:p>
    <w:p>
      <w:pPr>
        <w:pStyle w:val="33"/>
        <w:shd w:val="clear" w:color="auto" w:fill="auto"/>
        <w:adjustRightInd/>
        <w:snapToGrid/>
        <w:ind w:firstLineChars="200" w:firstLine="624"/>
        <w:rPr>
          <w:rFonts w:ascii="方正楷体_GBK" w:eastAsia="方正楷体_GBK" w:hint="eastAsia"/>
          <w:b/>
          <w:bCs/>
          <w:szCs w:val="32"/>
          <w:shd w:val="clear" w:color="auto" w:fill="auto"/>
        </w:rPr>
      </w:pPr>
      <w:r>
        <w:rPr>
          <w:rFonts w:ascii="方正楷体_GBK" w:eastAsia="方正楷体_GBK" w:hint="eastAsia"/>
          <w:b/>
          <w:bCs/>
          <w:szCs w:val="32"/>
          <w:shd w:val="clear" w:color="auto" w:fill="auto"/>
        </w:rPr>
        <w:t>（四）平台建设情况。</w:t>
      </w:r>
    </w:p>
    <w:p>
      <w:pPr>
        <w:pStyle w:val="33"/>
        <w:shd w:val="clear" w:color="auto" w:fill="auto"/>
        <w:adjustRightInd/>
        <w:snapToGrid/>
        <w:ind w:firstLineChars="200" w:firstLine="624"/>
        <w:rPr>
          <w:rFonts w:ascii="Times New Roman" w:eastAsia="方正仿宋_GBK" w:hAnsi="Times New Roman" w:hint="eastAsia"/>
          <w:vanish w:val="0"/>
          <w:szCs w:val="32"/>
          <w:shd w:val="clear" w:color="auto" w:fill="auto"/>
        </w:rPr>
      </w:pPr>
      <w:r>
        <w:rPr>
          <w:rFonts w:ascii="Times New Roman" w:eastAsia="方正仿宋_GBK" w:hAnsi="Times New Roman" w:hint="eastAsia"/>
          <w:vanish w:val="0"/>
          <w:szCs w:val="32"/>
          <w:shd w:val="clear" w:color="auto" w:fill="auto"/>
        </w:rPr>
        <w:t>云浮海关聚焦“海关进企业、海关进社区、海关进校园”——“三进”品牌建设，持续扩宽</w:t>
      </w:r>
      <w:r>
        <w:rPr>
          <w:rFonts w:ascii="Times New Roman" w:eastAsia="方正仿宋_GBK" w:hAnsi="Times New Roman"/>
          <w:vanish w:val="0"/>
          <w:szCs w:val="32"/>
          <w:shd w:val="clear" w:color="auto" w:fill="auto"/>
        </w:rPr>
        <w:t>政务</w:t>
      </w:r>
      <w:r>
        <w:rPr>
          <w:rFonts w:ascii="Times New Roman" w:eastAsia="方正仿宋_GBK" w:hAnsi="Times New Roman" w:hint="eastAsia"/>
          <w:vanish w:val="0"/>
          <w:szCs w:val="32"/>
          <w:shd w:val="clear" w:color="auto" w:fill="auto"/>
        </w:rPr>
        <w:t>公开</w:t>
      </w:r>
      <w:r>
        <w:rPr>
          <w:rFonts w:ascii="Times New Roman" w:eastAsia="方正仿宋_GBK" w:hAnsi="Times New Roman"/>
          <w:vanish w:val="0"/>
          <w:szCs w:val="32"/>
          <w:shd w:val="clear" w:color="auto" w:fill="auto"/>
        </w:rPr>
        <w:t>及政务服务</w:t>
      </w:r>
      <w:r>
        <w:rPr>
          <w:rFonts w:ascii="Times New Roman" w:eastAsia="方正仿宋_GBK" w:hAnsi="Times New Roman" w:hint="eastAsia"/>
          <w:vanish w:val="0"/>
          <w:szCs w:val="32"/>
          <w:shd w:val="clear" w:color="auto" w:fill="auto"/>
        </w:rPr>
        <w:t>平台。创新开展“海关宣讲RCEP政策乡镇行”系列活动5场次，结合镇域企业特点量身定制宣讲内容，构建RCEP政策直达企业的通道，指导企业用好RCEP关税减免政策、原产地累积规则。联合广州车站海关举办“中欧班列”系列政策宣讲会，助力地方开通“中国·云浮-广州国际港-欧洲”中欧接续班列，提升本地综合运输效率。</w:t>
      </w:r>
      <w:r>
        <w:rPr>
          <w:rFonts w:ascii="Times New Roman" w:eastAsia="方正仿宋_GBK" w:hAnsi="Times New Roman"/>
          <w:vanish w:val="0"/>
          <w:szCs w:val="32"/>
          <w:shd w:val="clear" w:color="auto" w:fill="auto"/>
        </w:rPr>
        <w:t>年内</w:t>
      </w:r>
      <w:r>
        <w:rPr>
          <w:rFonts w:ascii="Times New Roman" w:eastAsia="方正仿宋_GBK" w:hAnsi="Times New Roman" w:hint="eastAsia"/>
          <w:vanish w:val="0"/>
          <w:szCs w:val="32"/>
          <w:shd w:val="clear" w:color="auto" w:fill="auto"/>
        </w:rPr>
        <w:t>开展缉毒犬开放日、跨境电商知识“进校园”等多场系列活动，受到学校师生高度好评，被省、市媒体广泛报道。</w:t>
      </w:r>
    </w:p>
    <w:p>
      <w:pPr>
        <w:pStyle w:val="33"/>
        <w:shd w:val="clear" w:color="auto" w:fill="auto"/>
        <w:adjustRightInd/>
        <w:snapToGrid/>
        <w:ind w:firstLineChars="200" w:firstLine="624"/>
        <w:rPr>
          <w:rFonts w:ascii="方正楷体_GBK" w:eastAsia="方正楷体_GBK" w:hint="eastAsia"/>
          <w:b/>
          <w:bCs/>
          <w:vanish w:val="0"/>
          <w:szCs w:val="32"/>
          <w:shd w:val="clear" w:color="auto" w:fill="auto"/>
        </w:rPr>
      </w:pPr>
      <w:r>
        <w:rPr>
          <w:rFonts w:ascii="方正楷体_GBK" w:eastAsia="方正楷体_GBK" w:hint="eastAsia"/>
          <w:b/>
          <w:bCs/>
          <w:vanish w:val="0"/>
          <w:szCs w:val="32"/>
          <w:shd w:val="clear" w:color="auto" w:fill="auto"/>
        </w:rPr>
        <w:t>（五）监督保障情况。</w:t>
      </w:r>
    </w:p>
    <w:p>
      <w:pPr>
        <w:pStyle w:val="33"/>
        <w:shd w:val="clear" w:color="auto" w:fill="auto"/>
        <w:adjustRightInd/>
        <w:snapToGrid/>
        <w:ind w:firstLineChars="200" w:firstLine="624"/>
        <w:rPr>
          <w:rFonts w:ascii="Times New Roman" w:eastAsia="方正仿宋_GBK" w:hAnsi="Times New Roman" w:hint="eastAsia"/>
          <w:vanish w:val="0"/>
          <w:szCs w:val="32"/>
          <w:shd w:val="clear" w:color="auto" w:fill="auto"/>
        </w:rPr>
      </w:pPr>
      <w:r>
        <w:rPr>
          <w:rFonts w:ascii="Times New Roman" w:eastAsia="方正仿宋_GBK" w:hAnsi="Times New Roman" w:hint="eastAsia"/>
          <w:vanish w:val="0"/>
          <w:szCs w:val="32"/>
          <w:shd w:val="clear" w:color="auto" w:fill="auto"/>
        </w:rPr>
        <w:t>关领导定期听取政府信息公开工作情况</w:t>
      </w:r>
      <w:r>
        <w:rPr>
          <w:rFonts w:ascii="Times New Roman" w:eastAsia="方正仿宋_GBK" w:hAnsi="Times New Roman"/>
          <w:vanish w:val="0"/>
          <w:szCs w:val="32"/>
          <w:shd w:val="clear" w:color="auto" w:fill="auto"/>
        </w:rPr>
        <w:t>汇报</w:t>
      </w:r>
      <w:r>
        <w:rPr>
          <w:rFonts w:ascii="Times New Roman" w:eastAsia="方正仿宋_GBK" w:hAnsi="Times New Roman" w:hint="eastAsia"/>
          <w:vanish w:val="0"/>
          <w:szCs w:val="32"/>
          <w:shd w:val="clear" w:color="auto" w:fill="auto"/>
        </w:rPr>
        <w:t>，对优化公开工作提出具体指导意见，安排专人负责政府信息公开工作，加强日常管理，梳理完善信息发布、依申请公开等工作流程，细化信息</w:t>
      </w:r>
      <w:r>
        <w:rPr>
          <w:rFonts w:ascii="Times New Roman" w:eastAsia="方正仿宋_GBK" w:hAnsi="Times New Roman"/>
          <w:vanish w:val="0"/>
          <w:szCs w:val="32"/>
          <w:shd w:val="clear" w:color="auto" w:fill="auto"/>
        </w:rPr>
        <w:t>公开</w:t>
      </w:r>
      <w:r>
        <w:rPr>
          <w:rFonts w:ascii="Times New Roman" w:eastAsia="方正仿宋_GBK" w:hAnsi="Times New Roman" w:hint="eastAsia"/>
          <w:vanish w:val="0"/>
          <w:szCs w:val="32"/>
          <w:shd w:val="clear" w:color="auto" w:fill="auto"/>
        </w:rPr>
        <w:t>发布审查要求，进一步规范政府信息公开运行机制，</w:t>
      </w:r>
      <w:r>
        <w:rPr>
          <w:rFonts w:ascii="Times New Roman" w:eastAsia="方正仿宋_GBK" w:hAnsi="Times New Roman"/>
          <w:vanish w:val="0"/>
          <w:szCs w:val="32"/>
          <w:shd w:val="clear" w:color="auto" w:fill="auto"/>
        </w:rPr>
        <w:t>依法依规</w:t>
      </w:r>
      <w:r>
        <w:rPr>
          <w:rFonts w:ascii="Times New Roman" w:eastAsia="方正仿宋_GBK" w:hAnsi="Times New Roman" w:hint="eastAsia"/>
          <w:vanish w:val="0"/>
          <w:szCs w:val="32"/>
          <w:shd w:val="clear" w:color="auto" w:fill="auto"/>
        </w:rPr>
        <w:t>保障公民、法人和其他组织方便</w:t>
      </w:r>
      <w:r>
        <w:rPr>
          <w:rFonts w:ascii="Times New Roman" w:eastAsia="方正仿宋_GBK" w:hAnsi="Times New Roman"/>
          <w:vanish w:val="0"/>
          <w:szCs w:val="32"/>
          <w:shd w:val="clear" w:color="auto" w:fill="auto"/>
        </w:rPr>
        <w:t>、</w:t>
      </w:r>
      <w:r>
        <w:rPr>
          <w:rFonts w:ascii="Times New Roman" w:eastAsia="方正仿宋_GBK" w:hAnsi="Times New Roman" w:hint="eastAsia"/>
          <w:vanish w:val="0"/>
          <w:szCs w:val="32"/>
          <w:shd w:val="clear" w:color="auto" w:fill="auto"/>
        </w:rPr>
        <w:t>快捷</w:t>
      </w:r>
      <w:r>
        <w:rPr>
          <w:rFonts w:ascii="Times New Roman" w:eastAsia="方正仿宋_GBK" w:hAnsi="Times New Roman"/>
          <w:vanish w:val="0"/>
          <w:szCs w:val="32"/>
          <w:shd w:val="clear" w:color="auto" w:fill="auto"/>
        </w:rPr>
        <w:t>、合法</w:t>
      </w:r>
      <w:r>
        <w:rPr>
          <w:rFonts w:ascii="Times New Roman" w:eastAsia="方正仿宋_GBK" w:hAnsi="Times New Roman" w:hint="eastAsia"/>
          <w:vanish w:val="0"/>
          <w:szCs w:val="32"/>
          <w:shd w:val="clear" w:color="auto" w:fill="auto"/>
        </w:rPr>
        <w:t>获取所需政府信息。</w:t>
      </w:r>
    </w:p>
    <w:p>
      <w:pPr>
        <w:pStyle w:val="33"/>
        <w:shd w:val="clear" w:color="auto" w:fill="auto"/>
        <w:adjustRightInd w:val="0"/>
        <w:snapToGrid w:val="0"/>
        <w:ind w:firstLineChars="200" w:firstLine="624"/>
        <w:rPr>
          <w:rFonts w:ascii="方正黑体_GBK" w:eastAsia="方正黑体_GBK" w:cs="楷体_GB2312" w:hint="eastAsia"/>
          <w:bCs/>
          <w:sz w:val="32"/>
          <w:szCs w:val="32"/>
          <w:shd w:val="clear" w:color="auto" w:fill="auto"/>
          <w:lang w:bidi="ar-SA"/>
        </w:rPr>
      </w:pPr>
      <w:r>
        <w:rPr>
          <w:rFonts w:ascii="方正黑体_GBK" w:eastAsia="方正黑体_GBK" w:cs="楷体_GB2312" w:hint="eastAsia"/>
          <w:bCs/>
          <w:sz w:val="32"/>
          <w:szCs w:val="32"/>
          <w:shd w:val="clear" w:color="auto" w:fill="auto"/>
          <w:lang w:bidi="ar-SA"/>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8"/>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第二十条第（一）项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信息内容</w:t>
            </w:r>
          </w:p>
        </w:tc>
        <w:tc>
          <w:tcPr>
            <w:tcW w:w="2183"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本年</w:t>
            </w:r>
            <w:r>
              <w:rPr>
                <w:color w:val="auto"/>
                <w:kern w:val="0"/>
                <w:sz w:val="24"/>
                <w:szCs w:val="24"/>
                <w:shd w:val="clear" w:color="auto" w:fill="auto"/>
              </w:rPr>
              <w:t>制发件数</w:t>
            </w:r>
          </w:p>
        </w:tc>
        <w:tc>
          <w:tcPr>
            <w:tcW w:w="193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本年废止件</w:t>
            </w:r>
            <w:r>
              <w:rPr>
                <w:color w:val="auto"/>
                <w:kern w:val="0"/>
                <w:sz w:val="24"/>
                <w:szCs w:val="24"/>
                <w:shd w:val="clear" w:color="auto" w:fill="auto"/>
              </w:rPr>
              <w:t>数</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28"/>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现行有效件数</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color w:val="auto"/>
                <w:sz w:val="24"/>
                <w:szCs w:val="24"/>
                <w:shd w:val="clear" w:color="auto" w:fill="auto"/>
              </w:rPr>
            </w:pPr>
            <w:r>
              <w:rPr>
                <w:rFonts w:ascii="宋体" w:cs="宋体" w:hint="eastAsia"/>
                <w:color w:val="auto"/>
                <w:kern w:val="0"/>
                <w:sz w:val="24"/>
                <w:szCs w:val="24"/>
                <w:shd w:val="clear" w:color="auto" w:fill="auto"/>
                <w:lang w:bidi="ar-SA"/>
              </w:rPr>
              <w:t>规章</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color w:val="auto"/>
                <w:sz w:val="24"/>
                <w:szCs w:val="24"/>
                <w:shd w:val="clear" w:color="auto" w:fill="auto"/>
              </w:rPr>
            </w:pPr>
            <w:r>
              <w:rPr>
                <w:rFonts w:ascii="宋体" w:cs="宋体" w:hint="eastAsia"/>
                <w:color w:val="auto"/>
                <w:kern w:val="0"/>
                <w:sz w:val="24"/>
                <w:szCs w:val="24"/>
                <w:shd w:val="clear" w:color="auto" w:fill="auto"/>
                <w:lang w:bidi="ar-SA"/>
              </w:rPr>
              <w:t>行政规范性文件</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435"/>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8"/>
              <w:widowControl/>
              <w:shd w:val="clear" w:color="auto" w:fill="auto"/>
              <w:jc w:val="center"/>
              <w:rPr>
                <w:color w:val="auto"/>
                <w:sz w:val="24"/>
                <w:szCs w:val="24"/>
                <w:shd w:val="clear" w:color="auto" w:fill="auto"/>
              </w:rPr>
            </w:pPr>
            <w:r>
              <w:rPr>
                <w:rFonts w:ascii="宋体" w:cs="宋体" w:hint="eastAsia"/>
                <w:kern w:val="0"/>
                <w:sz w:val="24"/>
                <w:szCs w:val="24"/>
                <w:shd w:val="clear" w:color="auto" w:fill="auto"/>
                <w:lang w:bidi="ar-SA"/>
              </w:rPr>
              <w:t>第二十条第（五）项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color w:val="auto"/>
                <w:sz w:val="24"/>
                <w:szCs w:val="24"/>
                <w:shd w:val="clear" w:color="auto" w:fill="auto"/>
              </w:rPr>
            </w:pPr>
            <w:r>
              <w:rPr>
                <w:rFonts w:ascii="宋体" w:cs="宋体" w:hint="eastAsia"/>
                <w:color w:val="auto"/>
                <w:kern w:val="0"/>
                <w:sz w:val="24"/>
                <w:szCs w:val="24"/>
                <w:shd w:val="clear" w:color="auto" w:fill="auto"/>
                <w:lang w:bidi="ar-SA"/>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2"/>
              <w:widowControl/>
              <w:shd w:val="clear" w:color="auto" w:fill="auto"/>
              <w:adjustRightInd w:val="0"/>
              <w:snapToGrid w:val="0"/>
              <w:spacing w:line="260" w:lineRule="exact"/>
              <w:jc w:val="center"/>
              <w:rPr>
                <w:color w:val="auto"/>
                <w:sz w:val="24"/>
                <w:szCs w:val="24"/>
                <w:shd w:val="clear" w:color="auto" w:fill="auto"/>
              </w:rPr>
            </w:pPr>
            <w:r>
              <w:rPr>
                <w:rFonts w:ascii="宋体" w:cs="宋体" w:hint="eastAsia"/>
                <w:color w:val="auto"/>
                <w:kern w:val="0"/>
                <w:sz w:val="24"/>
                <w:szCs w:val="24"/>
                <w:shd w:val="clear" w:color="auto" w:fill="auto"/>
                <w:lang w:bidi="ar-SA"/>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color w:val="auto"/>
                <w:sz w:val="24"/>
                <w:szCs w:val="24"/>
                <w:shd w:val="clear" w:color="auto" w:fill="auto"/>
              </w:rPr>
            </w:pPr>
            <w:r>
              <w:rPr>
                <w:rFonts w:ascii="宋体" w:cs="宋体" w:hint="eastAsia"/>
                <w:color w:val="auto"/>
                <w:kern w:val="0"/>
                <w:sz w:val="24"/>
                <w:szCs w:val="24"/>
                <w:shd w:val="clear" w:color="auto" w:fill="auto"/>
                <w:lang w:bidi="ar-SA"/>
              </w:rPr>
              <w:t>行政许可</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3"/>
              <w:shd w:val="clear" w:color="auto" w:fill="auto"/>
              <w:jc w:val="center"/>
              <w:rPr>
                <w:rFonts w:eastAsia="方正仿宋_GBK" w:cs="宋体"/>
                <w:sz w:val="24"/>
                <w:szCs w:val="24"/>
                <w:shd w:val="clear" w:color="auto" w:fill="auto"/>
                <w:lang w:bidi="ar-SA"/>
              </w:rPr>
            </w:pPr>
            <w:r>
              <w:rPr>
                <w:rFonts w:eastAsia="方正仿宋_GBK" w:cs="宋体"/>
                <w:sz w:val="24"/>
                <w:szCs w:val="24"/>
                <w:shd w:val="clear" w:color="auto" w:fill="auto"/>
                <w:lang w:bidi="ar-SA"/>
              </w:rPr>
              <w:t>1</w:t>
            </w:r>
          </w:p>
        </w:tc>
      </w:tr>
      <w:tr>
        <w:trPr>
          <w:trHeight w:val="406"/>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8"/>
              <w:widowControl/>
              <w:shd w:val="clear" w:color="auto" w:fill="auto"/>
              <w:jc w:val="center"/>
              <w:rPr>
                <w:color w:val="auto"/>
                <w:sz w:val="24"/>
                <w:szCs w:val="24"/>
                <w:shd w:val="clear" w:color="auto" w:fill="auto"/>
              </w:rPr>
            </w:pPr>
            <w:r>
              <w:rPr>
                <w:rFonts w:ascii="宋体" w:cs="宋体" w:hint="eastAsia"/>
                <w:kern w:val="0"/>
                <w:sz w:val="24"/>
                <w:szCs w:val="24"/>
                <w:shd w:val="clear" w:color="auto" w:fill="auto"/>
                <w:lang w:bidi="ar-SA"/>
              </w:rPr>
              <w:t>第二十条第（六）项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color w:val="auto"/>
                <w:sz w:val="24"/>
                <w:szCs w:val="24"/>
                <w:shd w:val="clear" w:color="auto" w:fill="auto"/>
              </w:rPr>
            </w:pPr>
            <w:r>
              <w:rPr>
                <w:rFonts w:ascii="宋体" w:cs="宋体" w:hint="eastAsia"/>
                <w:color w:val="auto"/>
                <w:kern w:val="0"/>
                <w:sz w:val="24"/>
                <w:szCs w:val="24"/>
                <w:shd w:val="clear" w:color="auto" w:fill="auto"/>
                <w:lang w:bidi="ar-SA"/>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5"/>
              <w:widowControl/>
              <w:shd w:val="clear" w:color="auto" w:fill="auto"/>
              <w:adjustRightInd w:val="0"/>
              <w:snapToGrid w:val="0"/>
              <w:spacing w:line="260" w:lineRule="exact"/>
              <w:jc w:val="center"/>
              <w:rPr>
                <w:color w:val="auto"/>
                <w:sz w:val="24"/>
                <w:szCs w:val="24"/>
                <w:shd w:val="clear" w:color="auto" w:fill="auto"/>
              </w:rPr>
            </w:pPr>
            <w:r>
              <w:rPr>
                <w:rFonts w:ascii="宋体" w:cs="宋体" w:hint="eastAsia"/>
                <w:color w:val="auto"/>
                <w:kern w:val="0"/>
                <w:sz w:val="24"/>
                <w:szCs w:val="24"/>
                <w:shd w:val="clear" w:color="auto" w:fill="auto"/>
                <w:lang w:bidi="ar-SA"/>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color w:val="auto"/>
                <w:sz w:val="24"/>
                <w:szCs w:val="24"/>
                <w:shd w:val="clear" w:color="auto" w:fill="auto"/>
              </w:rPr>
            </w:pPr>
            <w:r>
              <w:rPr>
                <w:rFonts w:ascii="宋体" w:cs="宋体" w:hint="eastAsia"/>
                <w:color w:val="auto"/>
                <w:kern w:val="0"/>
                <w:sz w:val="24"/>
                <w:szCs w:val="24"/>
                <w:shd w:val="clear" w:color="auto" w:fill="auto"/>
                <w:lang w:bidi="ar-SA"/>
              </w:rPr>
              <w:t>行政处罚</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4"/>
              <w:shd w:val="clear" w:color="auto" w:fill="auto"/>
              <w:ind w:left="0" w:firstLine="0"/>
              <w:jc w:val="center"/>
              <w:rPr>
                <w:shd w:val="clear" w:color="auto" w:fill="auto"/>
              </w:rPr>
            </w:pPr>
            <w:r>
              <w:rPr>
                <w:rFonts w:eastAsia="方正仿宋_GBK" w:cs="宋体"/>
                <w:sz w:val="24"/>
                <w:szCs w:val="24"/>
                <w:shd w:val="clear" w:color="auto" w:fill="auto"/>
                <w:lang w:bidi="ar-SA"/>
              </w:rPr>
              <w:t>14</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color w:val="auto"/>
                <w:sz w:val="24"/>
                <w:szCs w:val="24"/>
                <w:shd w:val="clear" w:color="auto" w:fill="auto"/>
              </w:rPr>
            </w:pPr>
            <w:r>
              <w:rPr>
                <w:rFonts w:ascii="宋体" w:cs="宋体" w:hint="eastAsia"/>
                <w:color w:val="auto"/>
                <w:kern w:val="0"/>
                <w:sz w:val="24"/>
                <w:szCs w:val="24"/>
                <w:shd w:val="clear" w:color="auto" w:fill="auto"/>
                <w:lang w:bidi="ar-SA"/>
              </w:rPr>
              <w:t>行政强制</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4"/>
              <w:shd w:val="clear" w:color="auto" w:fill="auto"/>
              <w:jc w:val="center"/>
              <w:rPr>
                <w:rFonts w:eastAsia="方正仿宋_GBK" w:cs="宋体"/>
                <w:sz w:val="24"/>
                <w:szCs w:val="24"/>
                <w:shd w:val="clear" w:color="auto" w:fill="auto"/>
                <w:lang w:bidi="ar-SA"/>
              </w:rPr>
            </w:pPr>
            <w:r>
              <w:rPr>
                <w:rFonts w:eastAsia="方正仿宋_GBK" w:cs="宋体"/>
                <w:sz w:val="24"/>
                <w:szCs w:val="24"/>
                <w:shd w:val="clear" w:color="auto" w:fill="auto"/>
                <w:lang w:bidi="ar-SA"/>
              </w:rPr>
              <w:t>0</w:t>
            </w:r>
          </w:p>
        </w:tc>
      </w:tr>
      <w:tr>
        <w:trPr>
          <w:trHeight w:val="474"/>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8"/>
              <w:widowControl/>
              <w:shd w:val="clear" w:color="auto" w:fill="auto"/>
              <w:jc w:val="center"/>
              <w:rPr>
                <w:color w:val="auto"/>
                <w:sz w:val="24"/>
                <w:szCs w:val="24"/>
                <w:shd w:val="clear" w:color="auto" w:fill="auto"/>
              </w:rPr>
            </w:pPr>
            <w:r>
              <w:rPr>
                <w:rFonts w:ascii="宋体" w:cs="宋体" w:hint="eastAsia"/>
                <w:kern w:val="0"/>
                <w:sz w:val="24"/>
                <w:szCs w:val="24"/>
                <w:shd w:val="clear" w:color="auto" w:fill="auto"/>
                <w:lang w:bidi="ar-SA"/>
              </w:rPr>
              <w:t>第二十条第（八）项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color w:val="auto"/>
                <w:sz w:val="24"/>
                <w:szCs w:val="24"/>
                <w:shd w:val="clear" w:color="auto" w:fill="auto"/>
              </w:rPr>
            </w:pPr>
            <w:r>
              <w:rPr>
                <w:rFonts w:ascii="宋体" w:cs="宋体" w:hint="eastAsia"/>
                <w:color w:val="auto"/>
                <w:kern w:val="0"/>
                <w:sz w:val="24"/>
                <w:szCs w:val="24"/>
                <w:shd w:val="clear" w:color="auto" w:fill="auto"/>
                <w:lang w:bidi="ar-SA"/>
              </w:rPr>
              <w:t>信息内容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59"/>
              <w:widowControl/>
              <w:shd w:val="clear" w:color="auto" w:fill="auto"/>
              <w:adjustRightInd w:val="0"/>
              <w:snapToGrid w:val="0"/>
              <w:spacing w:line="260" w:lineRule="exact"/>
              <w:jc w:val="center"/>
              <w:rPr>
                <w:color w:val="auto"/>
                <w:sz w:val="24"/>
                <w:szCs w:val="24"/>
                <w:shd w:val="clear" w:color="auto" w:fill="auto"/>
              </w:rPr>
            </w:pPr>
            <w:r>
              <w:rPr>
                <w:rFonts w:ascii="宋体" w:cs="宋体" w:hint="eastAsia"/>
                <w:color w:val="auto"/>
                <w:kern w:val="0"/>
                <w:sz w:val="24"/>
                <w:szCs w:val="24"/>
                <w:shd w:val="clear" w:color="auto" w:fill="auto"/>
                <w:lang w:bidi="ar-SA"/>
              </w:rPr>
              <w:t>本年收费金额（单位：万元）</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shd w:val="clear" w:color="auto" w:fill="auto"/>
              </w:rPr>
            </w:pPr>
            <w:r>
              <w:rPr>
                <w:rFonts w:ascii="宋体" w:cs="宋体" w:hint="eastAsia"/>
                <w:color w:val="auto"/>
                <w:kern w:val="0"/>
                <w:sz w:val="24"/>
                <w:szCs w:val="24"/>
                <w:shd w:val="clear" w:color="auto" w:fill="auto"/>
                <w:lang w:bidi="ar-SA"/>
              </w:rPr>
              <w:t>行政事业性收费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28"/>
              <w:shd w:val="clear" w:color="auto" w:fill="auto"/>
              <w:jc w:val="center"/>
              <w:rPr>
                <w:rFonts w:eastAsia="方正仿宋_GBK" w:cs="宋体"/>
                <w:sz w:val="24"/>
                <w:szCs w:val="24"/>
                <w:shd w:val="clear" w:color="auto" w:fill="auto"/>
                <w:lang w:bidi="ar-SA"/>
              </w:rPr>
            </w:pPr>
            <w:r>
              <w:rPr>
                <w:rFonts w:eastAsia="方正仿宋_GBK" w:cs="宋体"/>
                <w:sz w:val="24"/>
                <w:szCs w:val="24"/>
                <w:shd w:val="clear" w:color="auto" w:fill="auto"/>
                <w:lang w:bidi="ar-SA"/>
              </w:rPr>
              <w:t>0</w:t>
            </w:r>
          </w:p>
        </w:tc>
      </w:tr>
    </w:tbl>
    <w:p>
      <w:pPr>
        <w:pStyle w:val="367"/>
        <w:widowControl/>
        <w:shd w:val="clear" w:color="auto" w:fill="auto"/>
        <w:adjustRightInd w:val="0"/>
        <w:snapToGrid w:val="0"/>
        <w:spacing w:before="0" w:beforeAutospacing="0" w:after="0" w:afterAutospacing="0" w:line="560" w:lineRule="exact"/>
        <w:ind w:firstLineChars="200" w:firstLine="640"/>
        <w:jc w:val="both"/>
        <w:rPr>
          <w:rFonts w:eastAsia="方正仿宋_GBK" w:cs="方正黑体_GBK" w:hint="eastAsia"/>
          <w:kern w:val="2"/>
          <w:sz w:val="32"/>
          <w:szCs w:val="32"/>
          <w:shd w:val="clear" w:color="auto" w:fill="auto"/>
        </w:rPr>
      </w:pPr>
      <w:r>
        <w:rPr>
          <w:rFonts w:eastAsia="方正仿宋_GBK" w:cs="方正黑体_GBK" w:hint="eastAsia"/>
          <w:kern w:val="2"/>
          <w:sz w:val="32"/>
          <w:szCs w:val="32"/>
          <w:shd w:val="clear" w:color="auto" w:fill="auto"/>
        </w:rPr>
        <w:t>*备注：本表格行政许可的处理决定数量，包括本机关在本年度内作出的准予许可决定、不予许可决定、变更许可决定、延期（延续）许可决定、撤销许可决定、撤回许可决定等。</w:t>
      </w:r>
    </w:p>
    <w:p>
      <w:pPr>
        <w:pStyle w:val="25"/>
        <w:widowControl/>
        <w:shd w:val="clear" w:color="auto" w:fill="auto"/>
        <w:adjustRightInd w:val="0"/>
        <w:snapToGrid w:val="0"/>
        <w:spacing w:beforeAutospacing="0" w:afterAutospacing="0" w:line="560" w:lineRule="exact"/>
        <w:ind w:left="0" w:firstLineChars="200" w:firstLine="640"/>
        <w:jc w:val="both"/>
        <w:rPr>
          <w:rFonts w:ascii="方正黑体_GBK" w:eastAsia="方正黑体_GBK" w:cs="楷体_GB2312" w:hint="eastAsia"/>
          <w:bCs/>
          <w:sz w:val="32"/>
          <w:szCs w:val="32"/>
          <w:shd w:val="clear" w:color="auto" w:fill="auto"/>
          <w:lang w:bidi="ar-SA"/>
        </w:rPr>
      </w:pPr>
      <w:bookmarkStart w:id="2" w:name="_GoBack"/>
      <w:bookmarkEnd w:id="2"/>
      <w:r>
        <w:rPr>
          <w:rFonts w:ascii="方正黑体_GBK" w:eastAsia="方正黑体_GBK" w:cs="楷体_GB2312" w:hint="eastAsia"/>
          <w:bCs/>
          <w:sz w:val="32"/>
          <w:szCs w:val="32"/>
          <w:shd w:val="clear" w:color="auto" w:fill="auto"/>
          <w:lang w:bidi="ar-SA"/>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hd w:val="clear" w:color="auto" w:fill="auto"/>
              </w:rPr>
            </w:pPr>
            <w:r>
              <w:rPr>
                <w:rFonts w:ascii="宋体" w:cs="宋体" w:hint="eastAsia"/>
                <w:color w:val="auto"/>
                <w:kern w:val="0"/>
                <w:sz w:val="20"/>
                <w:szCs w:val="20"/>
                <w:shd w:val="clear" w:color="auto" w:fill="auto"/>
                <w:lang w:bidi="ar-SA"/>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hd w:val="clear" w:color="auto" w:fill="auto"/>
              </w:rPr>
            </w:pPr>
            <w:r>
              <w:rPr>
                <w:rFonts w:ascii="宋体" w:cs="宋体" w:hint="eastAsia"/>
                <w:color w:val="auto"/>
                <w:kern w:val="0"/>
                <w:sz w:val="20"/>
                <w:szCs w:val="20"/>
                <w:shd w:val="clear" w:color="auto" w:fill="auto"/>
                <w:lang w:bidi="ar-SA"/>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hd w:val="clear" w:color="auto" w:fill="auto"/>
              </w:rPr>
            </w:pPr>
            <w:r>
              <w:rPr>
                <w:rFonts w:ascii="宋体" w:cs="宋体" w:hint="eastAsia"/>
                <w:color w:val="auto"/>
                <w:kern w:val="0"/>
                <w:sz w:val="20"/>
                <w:szCs w:val="20"/>
                <w:shd w:val="clear" w:color="auto" w:fill="auto"/>
                <w:lang w:bidi="ar-SA"/>
              </w:rPr>
              <w:t>自然人</w:t>
            </w:r>
          </w:p>
        </w:tc>
        <w:tc>
          <w:tcPr>
            <w:tcW w:w="3452"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hd w:val="clear" w:color="auto" w:fill="auto"/>
              </w:rPr>
            </w:pPr>
            <w:r>
              <w:rPr>
                <w:rFonts w:ascii="宋体" w:cs="宋体" w:hint="eastAsia"/>
                <w:color w:val="auto"/>
                <w:kern w:val="0"/>
                <w:sz w:val="20"/>
                <w:szCs w:val="20"/>
                <w:shd w:val="clear" w:color="auto" w:fill="auto"/>
                <w:lang w:bidi="ar-SA"/>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hd w:val="clear" w:color="auto" w:fill="auto"/>
              </w:rPr>
            </w:pPr>
            <w:r>
              <w:rPr>
                <w:rFonts w:ascii="宋体" w:cs="宋体" w:hint="eastAsia"/>
                <w:color w:val="auto"/>
                <w:kern w:val="0"/>
                <w:sz w:val="20"/>
                <w:szCs w:val="20"/>
                <w:shd w:val="clear" w:color="auto" w:fill="auto"/>
                <w:lang w:bidi="ar-SA"/>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hd w:val="clear" w:color="auto" w:fill="auto"/>
              </w:rPr>
            </w:pPr>
            <w:r>
              <w:rPr>
                <w:rFonts w:ascii="宋体" w:cs="宋体" w:hint="eastAsia"/>
                <w:color w:val="auto"/>
                <w:kern w:val="0"/>
                <w:sz w:val="20"/>
                <w:szCs w:val="20"/>
                <w:shd w:val="clear" w:color="auto" w:fill="auto"/>
                <w:lang w:bidi="ar-SA"/>
              </w:rPr>
              <w:t>商业企业</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hd w:val="clear" w:color="auto" w:fill="auto"/>
              </w:rPr>
            </w:pPr>
            <w:r>
              <w:rPr>
                <w:rFonts w:ascii="宋体" w:cs="宋体" w:hint="eastAsia"/>
                <w:color w:val="auto"/>
                <w:kern w:val="0"/>
                <w:sz w:val="20"/>
                <w:szCs w:val="20"/>
                <w:shd w:val="clear" w:color="auto" w:fill="auto"/>
                <w:lang w:bidi="ar-SA"/>
              </w:rPr>
              <w:t>科研机构</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hd w:val="clear" w:color="auto" w:fill="auto"/>
              </w:rPr>
            </w:pPr>
            <w:r>
              <w:rPr>
                <w:rFonts w:ascii="宋体" w:cs="宋体" w:hint="eastAsia"/>
                <w:color w:val="auto"/>
                <w:kern w:val="0"/>
                <w:sz w:val="20"/>
                <w:szCs w:val="20"/>
                <w:shd w:val="clear" w:color="auto" w:fill="auto"/>
                <w:lang w:bidi="ar-SA"/>
              </w:rPr>
              <w:t>社会公益组织</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hd w:val="clear" w:color="auto" w:fill="auto"/>
              </w:rPr>
            </w:pPr>
            <w:r>
              <w:rPr>
                <w:rFonts w:ascii="宋体" w:cs="宋体" w:hint="eastAsia"/>
                <w:color w:val="auto"/>
                <w:kern w:val="0"/>
                <w:sz w:val="20"/>
                <w:szCs w:val="20"/>
                <w:shd w:val="clear" w:color="auto" w:fill="auto"/>
                <w:lang w:bidi="ar-SA"/>
              </w:rPr>
              <w:t>法律服务机构</w:t>
            </w:r>
          </w:p>
        </w:tc>
        <w:tc>
          <w:tcPr>
            <w:tcW w:w="497"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hd w:val="clear" w:color="auto" w:fill="auto"/>
              </w:rPr>
            </w:pPr>
            <w:r>
              <w:rPr>
                <w:rFonts w:ascii="宋体" w:cs="宋体" w:hint="eastAsia"/>
                <w:color w:val="auto"/>
                <w:kern w:val="0"/>
                <w:sz w:val="20"/>
                <w:szCs w:val="20"/>
                <w:shd w:val="clear" w:color="auto" w:fill="auto"/>
                <w:lang w:bidi="ar-SA"/>
              </w:rPr>
              <w:t>其他</w:t>
            </w:r>
          </w:p>
        </w:tc>
        <w:tc>
          <w:tcPr>
            <w:tcW w:w="682"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28"/>
              <w:widowControl/>
              <w:shd w:val="clear" w:color="auto" w:fill="auto"/>
              <w:jc w:val="left"/>
              <w:rPr>
                <w:color w:val="auto"/>
                <w:sz w:val="24"/>
                <w:szCs w:val="24"/>
                <w:shd w:val="clear" w:color="auto" w:fill="auto"/>
              </w:rPr>
            </w:pPr>
            <w:r>
              <w:rPr>
                <w:rFonts w:ascii="宋体" w:cs="宋体" w:hint="eastAsia"/>
                <w:color w:val="auto"/>
                <w:kern w:val="0"/>
                <w:sz w:val="24"/>
                <w:szCs w:val="24"/>
                <w:shd w:val="clear" w:color="auto" w:fill="auto"/>
                <w:lang w:bidi="ar-SA"/>
              </w:rPr>
              <w:t>一、本年新收政府信息公开申请数量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28"/>
              <w:widowControl/>
              <w:shd w:val="clear" w:color="auto" w:fill="auto"/>
              <w:jc w:val="left"/>
              <w:rPr>
                <w:color w:val="auto"/>
                <w:sz w:val="24"/>
                <w:szCs w:val="24"/>
                <w:shd w:val="clear" w:color="auto" w:fill="auto"/>
              </w:rPr>
            </w:pPr>
            <w:r>
              <w:rPr>
                <w:rFonts w:ascii="宋体" w:cs="宋体" w:hint="eastAsia"/>
                <w:color w:val="auto"/>
                <w:kern w:val="0"/>
                <w:sz w:val="24"/>
                <w:szCs w:val="24"/>
                <w:shd w:val="clear" w:color="auto" w:fill="auto"/>
                <w:lang w:bidi="ar-SA"/>
              </w:rPr>
              <w:t>二、上年结转政府信息公开申请数量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三、本年度办理结果</w:t>
            </w: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left"/>
              <w:rPr>
                <w:color w:val="auto"/>
                <w:sz w:val="24"/>
                <w:szCs w:val="24"/>
                <w:shd w:val="clear" w:color="auto" w:fill="auto"/>
              </w:rPr>
            </w:pPr>
            <w:r>
              <w:rPr>
                <w:rFonts w:ascii="楷体" w:eastAsia="楷体" w:cs="楷体" w:hint="eastAsia"/>
                <w:color w:val="auto"/>
                <w:kern w:val="0"/>
                <w:sz w:val="24"/>
                <w:szCs w:val="24"/>
                <w:shd w:val="clear" w:color="auto" w:fill="auto"/>
                <w:lang w:bidi="ar-SA"/>
              </w:rPr>
              <w:t>（一）予以公开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left"/>
              <w:rPr>
                <w:color w:val="auto"/>
                <w:sz w:val="24"/>
                <w:szCs w:val="24"/>
                <w:shd w:val="clear" w:color="auto" w:fill="auto"/>
              </w:rPr>
            </w:pPr>
            <w:r>
              <w:rPr>
                <w:rFonts w:ascii="楷体" w:eastAsia="楷体" w:cs="楷体" w:hint="eastAsia"/>
                <w:color w:val="auto"/>
                <w:kern w:val="0"/>
                <w:sz w:val="24"/>
                <w:szCs w:val="24"/>
                <w:shd w:val="clear" w:color="auto" w:fill="auto"/>
                <w:lang w:bidi="ar-SA"/>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（三）不予公开</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1.属于国家秘密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2.其他法律行政法规禁止公开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3.危及“三安全一稳定”</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4.保护第三方合法权益</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5.属于三类内部事务信息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6.属于四类过程性信息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7.属于行政执法案卷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8.属于行政查询事项</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（四）无法提供</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1.本机关不掌握相关政府信息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2.没有现成信息需要另行制作</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3.补正后申请内容仍不明确</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（五）不予处理</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1.信访举报投诉类申请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2.重复申请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3.要求提供公开出版物</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810"/>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4.无正当理由大量反复申请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5.要求行政机关确认或重新出具已获取信息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（六）其他处理</w:t>
            </w: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8"/>
              <w:widowControl/>
              <w:shd w:val="clear" w:color="auto" w:fill="auto"/>
              <w:rPr>
                <w:rFonts w:ascii="楷体" w:eastAsia="楷体" w:cs="楷体" w:hint="eastAsia"/>
                <w:kern w:val="0"/>
                <w:sz w:val="24"/>
                <w:szCs w:val="24"/>
                <w:shd w:val="clear" w:color="auto" w:fill="auto"/>
                <w:lang w:bidi="ar-SA"/>
              </w:rPr>
            </w:pPr>
            <w:r>
              <w:rPr>
                <w:rFonts w:ascii="楷体" w:eastAsia="楷体" w:cs="楷体" w:hint="eastAsia"/>
                <w:kern w:val="0"/>
                <w:sz w:val="24"/>
                <w:szCs w:val="24"/>
                <w:shd w:val="clear" w:color="auto" w:fill="auto"/>
                <w:lang w:bidi="ar-SA"/>
              </w:rPr>
              <w:t>1.申请人无正当理由逾期不补正、行政机关不再处理其政府信息公开申请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8"/>
              <w:widowControl/>
              <w:shd w:val="clear" w:color="auto" w:fill="auto"/>
              <w:rPr>
                <w:rFonts w:ascii="楷体" w:eastAsia="楷体" w:cs="楷体" w:hint="eastAsia"/>
                <w:kern w:val="0"/>
                <w:sz w:val="24"/>
                <w:szCs w:val="24"/>
                <w:shd w:val="clear" w:color="auto" w:fill="auto"/>
                <w:lang w:bidi="ar-SA"/>
              </w:rPr>
            </w:pPr>
            <w:r>
              <w:rPr>
                <w:rFonts w:ascii="楷体" w:eastAsia="楷体" w:cs="楷体" w:hint="eastAsia"/>
                <w:kern w:val="0"/>
                <w:sz w:val="24"/>
                <w:szCs w:val="24"/>
                <w:shd w:val="clear" w:color="auto" w:fill="auto"/>
                <w:lang w:bidi="ar-SA"/>
              </w:rPr>
              <w:t>2.申请人逾期未按收费通知要求缴纳费用、行政机关不再处理其政府信息公开申请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1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1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1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2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22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2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8"/>
              <w:widowControl/>
              <w:shd w:val="clear" w:color="auto" w:fill="auto"/>
              <w:rPr>
                <w:rFonts w:ascii="楷体" w:eastAsia="楷体" w:cs="楷体" w:hint="eastAsia"/>
                <w:kern w:val="0"/>
                <w:sz w:val="24"/>
                <w:szCs w:val="24"/>
                <w:shd w:val="clear" w:color="auto" w:fill="auto"/>
                <w:lang w:bidi="ar-SA"/>
              </w:rPr>
            </w:pPr>
            <w:r>
              <w:rPr>
                <w:rFonts w:ascii="楷体" w:eastAsia="楷体" w:cs="楷体" w:hint="eastAsia"/>
                <w:kern w:val="0"/>
                <w:sz w:val="24"/>
                <w:szCs w:val="24"/>
                <w:shd w:val="clear" w:color="auto" w:fill="auto"/>
                <w:lang w:bidi="ar-SA"/>
              </w:rPr>
              <w:t>3.咨询事项，指引咨询渠道</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2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2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2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2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2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2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2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8"/>
              <w:widowControl/>
              <w:shd w:val="clear" w:color="auto" w:fill="auto"/>
              <w:rPr>
                <w:rFonts w:ascii="楷体" w:eastAsia="楷体" w:cs="楷体" w:hint="eastAsia"/>
                <w:kern w:val="0"/>
                <w:sz w:val="24"/>
                <w:szCs w:val="24"/>
                <w:shd w:val="clear" w:color="auto" w:fill="auto"/>
                <w:lang w:bidi="ar-SA"/>
              </w:rPr>
            </w:pPr>
            <w:r>
              <w:rPr>
                <w:rFonts w:ascii="楷体" w:eastAsia="楷体" w:cs="楷体" w:hint="eastAsia"/>
                <w:kern w:val="0"/>
                <w:sz w:val="24"/>
                <w:szCs w:val="24"/>
                <w:shd w:val="clear" w:color="auto" w:fill="auto"/>
                <w:lang w:bidi="ar-SA"/>
              </w:rPr>
              <w:t>4.申请人撤销申请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3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3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3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3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23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3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color w:val="auto"/>
                <w:sz w:val="24"/>
                <w:szCs w:val="24"/>
                <w:shd w:val="clear" w:color="auto" w:fill="auto"/>
              </w:rPr>
            </w:pPr>
            <w:r>
              <w:rPr>
                <w:rFonts w:ascii="楷体" w:eastAsia="楷体" w:cs="楷体" w:hint="eastAsia"/>
                <w:color w:val="auto"/>
                <w:kern w:val="0"/>
                <w:sz w:val="24"/>
                <w:szCs w:val="24"/>
                <w:shd w:val="clear" w:color="auto" w:fill="auto"/>
                <w:lang w:bidi="ar-SA"/>
              </w:rPr>
              <w:t>（七）总计</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3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3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3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4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4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4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4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left"/>
              <w:rPr>
                <w:color w:val="auto"/>
                <w:shd w:val="clear" w:color="auto" w:fill="auto"/>
              </w:rPr>
            </w:pPr>
            <w:r>
              <w:rPr>
                <w:rFonts w:ascii="宋体" w:cs="宋体" w:hint="eastAsia"/>
                <w:color w:val="auto"/>
                <w:kern w:val="0"/>
                <w:sz w:val="24"/>
                <w:szCs w:val="24"/>
                <w:shd w:val="clear" w:color="auto" w:fill="auto"/>
                <w:lang w:bidi="ar-SA"/>
              </w:rPr>
              <w:t>四、结转下年度继续办理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4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4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4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4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4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4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5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bl>
    <w:p>
      <w:pPr>
        <w:pStyle w:val="25"/>
        <w:widowControl/>
        <w:shd w:val="clear" w:color="auto" w:fill="auto"/>
        <w:spacing w:beforeAutospacing="0" w:afterAutospacing="0" w:line="560" w:lineRule="exact"/>
        <w:ind w:firstLineChars="200" w:firstLine="640"/>
        <w:jc w:val="both"/>
        <w:rPr>
          <w:rFonts w:ascii="宋体" w:cs="宋体" w:hint="eastAsia"/>
          <w:color w:val="auto"/>
          <w:szCs w:val="24"/>
          <w:shd w:val="clear" w:color="auto" w:fill="auto"/>
          <w:lang w:bidi="ar-SA"/>
        </w:rPr>
      </w:pPr>
      <w:r>
        <w:rPr>
          <w:rFonts w:ascii="方正黑体_GBK" w:eastAsia="方正黑体_GBK" w:cs="楷体_GB2312" w:hint="eastAsia"/>
          <w:bCs/>
          <w:color w:val="auto"/>
          <w:sz w:val="32"/>
          <w:szCs w:val="32"/>
          <w:shd w:val="clear" w:color="auto" w:fill="auto"/>
          <w:lang w:bidi="ar-SA"/>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行政复议</w:t>
            </w:r>
          </w:p>
        </w:tc>
        <w:tc>
          <w:tcPr>
            <w:tcW w:w="5997" w:type="dxa"/>
            <w:gridSpan w:val="10"/>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行政诉讼</w:t>
            </w:r>
          </w:p>
        </w:tc>
      </w:tr>
      <w:tr>
        <w:tc>
          <w:tcPr>
            <w:tcW w:w="604"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结果维持</w:t>
            </w:r>
          </w:p>
        </w:tc>
        <w:tc>
          <w:tcPr>
            <w:tcW w:w="604"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结果纠正</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其他结果</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尚未审结</w:t>
            </w:r>
          </w:p>
        </w:tc>
        <w:tc>
          <w:tcPr>
            <w:tcW w:w="658"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总计</w:t>
            </w:r>
          </w:p>
        </w:tc>
        <w:tc>
          <w:tcPr>
            <w:tcW w:w="2970"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复议后起诉</w:t>
            </w:r>
          </w:p>
        </w:tc>
      </w:tr>
      <w:tr>
        <w:tc>
          <w:tcPr>
            <w:tcW w:w="604"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结果维持</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其他结果</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尚未审结</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总计</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结果维持</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其他结果</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尚未审结</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4"/>
                <w:szCs w:val="24"/>
                <w:shd w:val="clear" w:color="auto" w:fill="auto"/>
              </w:rPr>
            </w:pPr>
            <w:r>
              <w:rPr>
                <w:rFonts w:ascii="宋体" w:cs="宋体" w:hint="eastAsia"/>
                <w:color w:val="auto"/>
                <w:kern w:val="0"/>
                <w:sz w:val="24"/>
                <w:szCs w:val="24"/>
                <w:shd w:val="clear" w:color="auto" w:fill="auto"/>
                <w:lang w:bidi="ar-SA"/>
              </w:rPr>
              <w:t>总计</w:t>
            </w:r>
          </w:p>
        </w:tc>
      </w:tr>
      <w:tr>
        <w:trPr>
          <w:trHeight w:val="862"/>
        </w:trPr>
        <w:tc>
          <w:tcPr>
            <w:tcW w:w="604"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8"/>
                <w:szCs w:val="28"/>
                <w:shd w:val="clear" w:color="auto" w:fill="auto"/>
              </w:rPr>
            </w:pPr>
            <w:r>
              <w:rPr>
                <w:color w:val="auto"/>
                <w:sz w:val="28"/>
                <w:szCs w:val="28"/>
                <w:shd w:val="clear" w:color="auto" w:fill="auto"/>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8"/>
                <w:szCs w:val="28"/>
                <w:shd w:val="clear" w:color="auto" w:fill="auto"/>
              </w:rPr>
            </w:pPr>
            <w:r>
              <w:rPr>
                <w:color w:val="auto"/>
                <w:sz w:val="28"/>
                <w:szCs w:val="28"/>
                <w:shd w:val="clear" w:color="auto" w:fill="auto"/>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8"/>
                <w:szCs w:val="28"/>
                <w:shd w:val="clear" w:color="auto" w:fill="auto"/>
              </w:rPr>
            </w:pPr>
            <w:r>
              <w:rPr>
                <w:color w:val="auto"/>
                <w:sz w:val="28"/>
                <w:szCs w:val="28"/>
                <w:shd w:val="clear" w:color="auto" w:fill="auto"/>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8"/>
                <w:szCs w:val="28"/>
                <w:shd w:val="clear" w:color="auto" w:fill="auto"/>
              </w:rPr>
            </w:pPr>
            <w:r>
              <w:rPr>
                <w:color w:val="auto"/>
                <w:sz w:val="28"/>
                <w:szCs w:val="28"/>
                <w:shd w:val="clear" w:color="auto" w:fill="auto"/>
              </w:rPr>
              <w:t>0</w:t>
            </w:r>
          </w:p>
        </w:tc>
        <w:tc>
          <w:tcPr>
            <w:tcW w:w="658"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8"/>
                <w:szCs w:val="28"/>
                <w:shd w:val="clear" w:color="auto" w:fill="auto"/>
              </w:rPr>
            </w:pPr>
            <w:r>
              <w:rPr>
                <w:color w:val="auto"/>
                <w:sz w:val="28"/>
                <w:szCs w:val="28"/>
                <w:shd w:val="clear" w:color="auto" w:fill="auto"/>
              </w:rPr>
              <w:t>0</w:t>
            </w: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8"/>
                <w:szCs w:val="28"/>
                <w:shd w:val="clear" w:color="auto" w:fill="auto"/>
              </w:rPr>
            </w:pPr>
            <w:r>
              <w:rPr>
                <w:color w:val="auto"/>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8"/>
                <w:szCs w:val="28"/>
                <w:shd w:val="clear" w:color="auto" w:fill="auto"/>
              </w:rPr>
            </w:pPr>
            <w:r>
              <w:rPr>
                <w:color w:val="auto"/>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8"/>
                <w:szCs w:val="28"/>
                <w:shd w:val="clear" w:color="auto" w:fill="auto"/>
              </w:rPr>
            </w:pPr>
            <w:r>
              <w:rPr>
                <w:color w:val="auto"/>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8"/>
                <w:szCs w:val="28"/>
                <w:shd w:val="clear" w:color="auto" w:fill="auto"/>
              </w:rPr>
            </w:pPr>
            <w:r>
              <w:rPr>
                <w:color w:val="auto"/>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8"/>
                <w:szCs w:val="28"/>
                <w:shd w:val="clear" w:color="auto" w:fill="auto"/>
              </w:rPr>
            </w:pPr>
            <w:r>
              <w:rPr>
                <w:color w:val="auto"/>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8"/>
                <w:szCs w:val="28"/>
                <w:shd w:val="clear" w:color="auto" w:fill="auto"/>
              </w:rPr>
            </w:pPr>
            <w:r>
              <w:rPr>
                <w:color w:val="auto"/>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8"/>
                <w:szCs w:val="28"/>
                <w:shd w:val="clear" w:color="auto" w:fill="auto"/>
              </w:rPr>
            </w:pPr>
            <w:r>
              <w:rPr>
                <w:color w:val="auto"/>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color w:val="auto"/>
                <w:sz w:val="28"/>
                <w:szCs w:val="28"/>
                <w:shd w:val="clear" w:color="auto" w:fill="auto"/>
              </w:rPr>
            </w:pPr>
            <w:r>
              <w:rPr>
                <w:color w:val="auto"/>
                <w:sz w:val="28"/>
                <w:szCs w:val="28"/>
                <w:shd w:val="clear" w:color="auto" w:fill="auto"/>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kern w:val="0"/>
                <w:sz w:val="28"/>
                <w:szCs w:val="28"/>
                <w:shd w:val="clear" w:color="auto" w:fill="auto"/>
              </w:rPr>
            </w:pPr>
            <w:r>
              <w:rPr>
                <w:kern w:val="0"/>
                <w:sz w:val="28"/>
                <w:szCs w:val="28"/>
                <w:shd w:val="clear" w:color="auto" w:fill="auto"/>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kern w:val="0"/>
                <w:sz w:val="28"/>
                <w:szCs w:val="28"/>
                <w:shd w:val="clear" w:color="auto" w:fill="auto"/>
              </w:rPr>
            </w:pPr>
            <w:r>
              <w:rPr>
                <w:kern w:val="0"/>
                <w:sz w:val="28"/>
                <w:szCs w:val="28"/>
                <w:shd w:val="clear" w:color="auto" w:fill="auto"/>
              </w:rPr>
              <w:t>0</w:t>
            </w:r>
          </w:p>
        </w:tc>
      </w:tr>
    </w:tbl>
    <w:p>
      <w:pPr>
        <w:pStyle w:val="267"/>
        <w:shd w:val="clear" w:color="auto" w:fill="auto"/>
        <w:spacing w:line="560" w:lineRule="exact"/>
        <w:ind w:firstLineChars="200" w:firstLine="640"/>
        <w:rPr>
          <w:rFonts w:ascii="方正黑体_GBK" w:eastAsia="方正黑体_GBK" w:cs="Times New Roman" w:hint="eastAsia"/>
          <w:sz w:val="32"/>
          <w:szCs w:val="32"/>
          <w:shd w:val="clear" w:color="auto" w:fill="auto"/>
        </w:rPr>
      </w:pPr>
      <w:bookmarkEnd w:id="1"/>
      <w:r>
        <w:rPr>
          <w:rFonts w:ascii="方正黑体_GBK" w:eastAsia="方正黑体_GBK" w:cs="Times New Roman" w:hint="eastAsia"/>
          <w:sz w:val="32"/>
          <w:szCs w:val="32"/>
          <w:shd w:val="clear" w:color="auto" w:fill="auto"/>
        </w:rPr>
        <w:t>五、存在的主要问题及改进情况</w:t>
      </w:r>
    </w:p>
    <w:p>
      <w:pPr>
        <w:pStyle w:val="267"/>
        <w:shd w:val="clear" w:color="auto" w:fill="auto"/>
        <w:spacing w:line="560" w:lineRule="exact"/>
        <w:ind w:firstLineChars="200" w:firstLine="640"/>
        <w:rPr>
          <w:rFonts w:ascii="方正楷体_GBK" w:eastAsia="方正楷体_GBK" w:cs="Times New Roman" w:hint="eastAsia"/>
          <w:b/>
          <w:bCs/>
          <w:sz w:val="32"/>
          <w:szCs w:val="32"/>
          <w:shd w:val="clear" w:color="auto" w:fill="auto"/>
        </w:rPr>
      </w:pPr>
      <w:r>
        <w:rPr>
          <w:rFonts w:ascii="方正楷体_GBK" w:eastAsia="方正楷体_GBK" w:cs="Times New Roman" w:hint="eastAsia"/>
          <w:b/>
          <w:bCs/>
          <w:sz w:val="32"/>
          <w:szCs w:val="32"/>
          <w:shd w:val="clear" w:color="auto" w:fill="auto"/>
        </w:rPr>
        <w:t>（一）2023年年报中所提问题整改情况。</w:t>
      </w:r>
    </w:p>
    <w:p>
      <w:pPr>
        <w:pStyle w:val="267"/>
        <w:shd w:val="clear" w:color="auto" w:fill="auto"/>
        <w:spacing w:line="560" w:lineRule="exact"/>
        <w:ind w:firstLineChars="200" w:firstLine="640"/>
        <w:rPr>
          <w:rFonts w:ascii="Times New Roman" w:eastAsia="方正仿宋_GBK" w:cs="Times New Roman" w:hAnsi="Times New Roman"/>
          <w:sz w:val="32"/>
          <w:szCs w:val="32"/>
          <w:shd w:val="clear" w:color="auto" w:fill="auto"/>
        </w:rPr>
      </w:pPr>
      <w:r>
        <w:rPr>
          <w:rFonts w:ascii="Times New Roman" w:eastAsia="方正仿宋_GBK" w:cs="Times New Roman" w:hAnsi="Times New Roman"/>
          <w:sz w:val="32"/>
          <w:szCs w:val="32"/>
          <w:shd w:val="clear" w:color="auto" w:fill="auto"/>
        </w:rPr>
        <w:t>云浮海关2023年年报中提出以下问题：业务科室对《中华人民共和国政府信息公开条例》等规定要求理解不到位，对依申请公开办理流程、要求仍有进一步协作提升空间。</w:t>
      </w:r>
    </w:p>
    <w:p>
      <w:pPr>
        <w:pStyle w:val="267"/>
        <w:shd w:val="clear" w:color="auto" w:fill="auto"/>
        <w:spacing w:line="560" w:lineRule="exact"/>
        <w:ind w:firstLineChars="200" w:firstLine="640"/>
        <w:rPr>
          <w:rFonts w:ascii="Times New Roman" w:eastAsia="方正仿宋_GBK" w:cs="Times New Roman" w:hAnsi="Times New Roman"/>
          <w:sz w:val="32"/>
          <w:szCs w:val="32"/>
          <w:shd w:val="clear" w:color="auto" w:fill="auto"/>
        </w:rPr>
      </w:pPr>
      <w:r>
        <w:rPr>
          <w:rFonts w:ascii="Times New Roman" w:eastAsia="方正仿宋_GBK" w:cs="Times New Roman" w:hAnsi="Times New Roman"/>
          <w:sz w:val="32"/>
          <w:szCs w:val="32"/>
          <w:shd w:val="clear" w:color="auto" w:fill="auto"/>
        </w:rPr>
        <w:t>上述问题在2024年均已采取措施完成整改：云浮海关将政府信息公开工作规范列入全年培训计划，开展专题培训，讲解政府信息公开流程、时限等要求。组织科室经办人员参与政务公开</w:t>
      </w:r>
      <w:r>
        <w:rPr>
          <w:rFonts w:ascii="Times New Roman" w:eastAsia="方正仿宋_GBK" w:cs="Times New Roman" w:hAnsi="Times New Roman" w:hint="eastAsia"/>
          <w:sz w:val="32"/>
          <w:szCs w:val="32"/>
          <w:shd w:val="clear" w:color="auto" w:fill="auto"/>
        </w:rPr>
        <w:t>“</w:t>
      </w:r>
      <w:r>
        <w:rPr>
          <w:rFonts w:ascii="Times New Roman" w:eastAsia="方正仿宋_GBK" w:cs="Times New Roman" w:hAnsi="Times New Roman"/>
          <w:sz w:val="32"/>
          <w:szCs w:val="32"/>
          <w:shd w:val="clear" w:color="auto" w:fill="auto"/>
        </w:rPr>
        <w:t>问卷星</w:t>
      </w:r>
      <w:r>
        <w:rPr>
          <w:rFonts w:ascii="Times New Roman" w:eastAsia="方正仿宋_GBK" w:cs="Times New Roman" w:hAnsi="Times New Roman" w:hint="eastAsia"/>
          <w:sz w:val="32"/>
          <w:szCs w:val="32"/>
          <w:shd w:val="clear" w:color="auto" w:fill="auto"/>
        </w:rPr>
        <w:t>”</w:t>
      </w:r>
      <w:r>
        <w:rPr>
          <w:rFonts w:ascii="Times New Roman" w:eastAsia="方正仿宋_GBK" w:cs="Times New Roman" w:hAnsi="Times New Roman"/>
          <w:sz w:val="32"/>
          <w:szCs w:val="32"/>
          <w:shd w:val="clear" w:color="auto" w:fill="auto"/>
        </w:rPr>
        <w:t>练习，提升政府信息公开办理熟练度。</w:t>
      </w:r>
    </w:p>
    <w:p>
      <w:pPr>
        <w:pStyle w:val="267"/>
        <w:shd w:val="clear" w:color="auto" w:fill="auto"/>
        <w:spacing w:line="560" w:lineRule="exact"/>
        <w:ind w:firstLineChars="200" w:firstLine="640"/>
        <w:rPr>
          <w:rFonts w:ascii="方正楷体_GBK" w:eastAsia="方正楷体_GBK" w:cs="Times New Roman" w:hint="eastAsia"/>
          <w:b/>
          <w:bCs/>
          <w:sz w:val="32"/>
          <w:szCs w:val="32"/>
          <w:shd w:val="clear" w:color="auto" w:fill="auto"/>
        </w:rPr>
      </w:pPr>
      <w:r>
        <w:rPr>
          <w:rFonts w:ascii="方正楷体_GBK" w:eastAsia="方正楷体_GBK" w:cs="Times New Roman" w:hint="eastAsia"/>
          <w:b/>
          <w:bCs/>
          <w:sz w:val="32"/>
          <w:szCs w:val="32"/>
          <w:shd w:val="clear" w:color="auto" w:fill="auto"/>
        </w:rPr>
        <w:t>（二）目前存在问题。</w:t>
      </w:r>
    </w:p>
    <w:p>
      <w:pPr>
        <w:pStyle w:val="267"/>
        <w:shd w:val="clear" w:color="auto" w:fill="auto"/>
        <w:spacing w:line="560" w:lineRule="exact"/>
        <w:ind w:firstLineChars="200" w:firstLine="640"/>
        <w:rPr>
          <w:rFonts w:ascii="Times New Roman" w:eastAsia="方正仿宋_GBK" w:cs="Times New Roman" w:hAnsi="Times New Roman"/>
          <w:sz w:val="32"/>
          <w:szCs w:val="32"/>
          <w:shd w:val="clear" w:color="auto" w:fill="auto"/>
        </w:rPr>
      </w:pPr>
      <w:r>
        <w:rPr>
          <w:rFonts w:ascii="Times New Roman" w:eastAsia="方正仿宋_GBK" w:cs="Times New Roman" w:hAnsi="Times New Roman"/>
          <w:sz w:val="32"/>
          <w:szCs w:val="32"/>
          <w:shd w:val="clear" w:color="auto" w:fill="auto"/>
        </w:rPr>
        <w:t>政策解读深度有待进一步加强，为企业提供定制化海关政策服务质效有待进一步提升。</w:t>
      </w:r>
    </w:p>
    <w:p>
      <w:pPr>
        <w:pStyle w:val="267"/>
        <w:shd w:val="clear" w:color="auto" w:fill="auto"/>
        <w:spacing w:line="560" w:lineRule="exact"/>
        <w:ind w:firstLineChars="200" w:firstLine="640"/>
        <w:rPr>
          <w:rFonts w:ascii="方正黑体_GBK" w:eastAsia="方正黑体_GBK" w:cs="Times New Roman" w:hint="eastAsia"/>
          <w:sz w:val="32"/>
          <w:szCs w:val="32"/>
          <w:shd w:val="clear" w:color="auto" w:fill="auto"/>
        </w:rPr>
      </w:pPr>
      <w:r>
        <w:rPr>
          <w:rFonts w:ascii="方正黑体_GBK" w:eastAsia="方正黑体_GBK" w:cs="Times New Roman" w:hint="eastAsia"/>
          <w:sz w:val="32"/>
          <w:szCs w:val="32"/>
          <w:shd w:val="clear" w:color="auto" w:fill="auto"/>
        </w:rPr>
        <w:t>六、其他需要报告的事项</w:t>
      </w:r>
    </w:p>
    <w:p>
      <w:pPr>
        <w:pStyle w:val="16"/>
        <w:shd w:val="clear" w:color="auto" w:fill="auto"/>
        <w:tabs>
          <w:tab w:val="center" w:pos="4153"/>
          <w:tab w:val="right" w:pos="8306"/>
        </w:tabs>
        <w:spacing w:line="560" w:lineRule="exact"/>
        <w:ind w:firstLineChars="200" w:firstLine="640"/>
        <w:rPr>
          <w:rFonts w:ascii="Times New Roman" w:eastAsia="方正仿宋_GBK" w:cs="Times New Roman" w:hAnsi="Times New Roman"/>
          <w:sz w:val="32"/>
          <w:szCs w:val="32"/>
          <w:shd w:val="clear" w:color="auto" w:fill="auto"/>
        </w:rPr>
      </w:pPr>
      <w:r>
        <w:rPr>
          <w:rFonts w:ascii="Times New Roman" w:eastAsia="方正仿宋_GBK" w:cs="Times New Roman" w:hAnsi="Times New Roman"/>
          <w:sz w:val="32"/>
          <w:szCs w:val="32"/>
          <w:shd w:val="clear" w:color="auto" w:fill="auto"/>
        </w:rPr>
        <w:t>云浮海关严格按照《国务院办公厅关于印发〈政府信息公开信息处理费管理办法〉的通知》，规范政府信息公开信息处理费收取工作，2024年未收取政府信息公开信息处理费。</w:t>
      </w:r>
    </w:p>
    <w:p>
      <w:pPr>
        <w:pStyle w:val="16"/>
        <w:shd w:val="clear" w:color="auto" w:fill="auto"/>
        <w:tabs>
          <w:tab w:val="center" w:pos="4153"/>
          <w:tab w:val="right" w:pos="8306"/>
        </w:tabs>
        <w:spacing w:line="560" w:lineRule="exact"/>
        <w:ind w:firstLineChars="200" w:firstLine="640"/>
        <w:rPr>
          <w:sz w:val="32"/>
          <w:szCs w:val="32"/>
          <w:shd w:val="clear" w:color="auto" w:fill="auto"/>
        </w:rPr>
      </w:pPr>
    </w:p>
    <w:sectPr>
      <w:footerReference w:type="default" r:id="rId2"/>
      <w:footerReference w:type="even" r:id="rId3"/>
      <w:footerReference w:type="first" r:id="rId4"/>
      <w:pgSz w:w="11907" w:h="16840"/>
      <w:pgMar w:top="1928" w:right="1588" w:bottom="1588"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楷体_GB2312">
    <w:altName w:val="楷体"/>
    <w:panose1 w:val="00000000000000000000"/>
    <w:charset w:val="00"/>
    <w:family w:val="auto"/>
    <w:pitch w:val="variable"/>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080E0000" w:usb2="00000000" w:usb3="00000000" w:csb0="00040001" w:csb1="00000000"/>
  </w:font>
  <w:font w:name="楷体">
    <w:altName w:val="方正楷体_GBK"/>
    <w:panose1 w:val="02010609060101010101"/>
    <w:charset w:val="86"/>
    <w:family w:val="auto"/>
    <w:pitch w:val="variable"/>
    <w:sig w:usb0="800002BF" w:usb1="38CF7CFA" w:usb2="00000016" w:usb3="00000000" w:csb0="00040001" w:csb1="00000000"/>
  </w:font>
  <w:font w:name="黑体">
    <w:altName w:val="方正黑体_GBK"/>
    <w:panose1 w:val="00000000000000000000"/>
    <w:charset w:val="00"/>
    <w:family w:val="auto"/>
    <w:pitch w:val="variable"/>
    <w:sig w:usb0="00000000" w:usb1="00000000" w:usb2="00000000" w:usb3="00000000" w:csb0="00000000" w:csb1="00000000"/>
  </w:font>
  <w:font w:name="Calibri">
    <w:panose1 w:val="020F0502020204030204"/>
    <w:charset w:val="00"/>
    <w:family w:val="auto"/>
    <w:pitch w:val="variable"/>
    <w:sig w:usb0="E00002FF" w:usb1="4000ACFF" w:usb2="00000001" w:usb3="00000000" w:csb0="2000019F" w:csb1="00000000"/>
  </w:font>
  <w:font w:name="Wingdings">
    <w:panose1 w:val="05000000000000000000"/>
    <w:charset w:val="02"/>
    <w:family w:val="auto"/>
    <w:pitch w:val="variable"/>
    <w:sig w:usb0="00000000" w:usb1="0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6"/>
      </w:tabs>
    </w:pPr>
    <w:r>
      <w:rPr>
        <w:rStyle w:val="17"/>
      </w:rPr>
      <w:fldChar w:fldCharType="begin"/>
    </w:r>
    <w:r>
      <w:rPr>
        <w:rStyle w:val="17"/>
      </w:rPr>
      <w:instrText>Page</w:instrText>
    </w:r>
    <w:r>
      <w:rPr>
        <w:rStyle w:val="17"/>
      </w:rPr>
      <w:fldChar w:fldCharType="separate"/>
    </w:r>
    <w:r>
      <w:rPr>
        <w:rStyle w:val="17"/>
      </w:rPr>
      <w:t>- 1 -</w:t>
    </w:r>
    <w:r>
      <w:rPr>
        <w:rStyle w:val="17"/>
      </w:rPr>
      <w:fldChar w:fldCharType="end"/>
    </w:r>
  </w:p>
  <w:p>
    <w:pPr>
      <w:pStyle w:val="16"/>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6"/>
      </w:tabs>
    </w:pPr>
    <w:r>
      <w:rPr>
        <w:rStyle w:val="17"/>
      </w:rPr>
      <w:fldChar w:fldCharType="begin"/>
    </w:r>
    <w:r>
      <w:rPr>
        <w:rStyle w:val="17"/>
      </w:rPr>
      <w:instrText>Page</w:instrText>
    </w:r>
    <w:r>
      <w:rPr>
        <w:rStyle w:val="17"/>
      </w:rPr>
      <w:fldChar w:fldCharType="separate"/>
    </w:r>
    <w:r>
      <w:rPr>
        <w:rStyle w:val="17"/>
      </w:rPr>
      <w:t>- 2 -</w:t>
    </w:r>
    <w:r>
      <w:rPr>
        <w:rStyle w:val="17"/>
      </w:rPr>
      <w:fldChar w:fldCharType="end"/>
    </w:r>
  </w:p>
  <w:p>
    <w:pPr>
      <w:pStyle w:val="16"/>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2</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16"/>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87DECE84"/>
    <w:multiLevelType w:val="singleLevel"/>
    <w:tmpl w:val="00000000"/>
    <w:lvl w:ilvl="0">
      <w:start w:val="1"/>
      <w:numFmt w:val="decimal"/>
      <w:lvlRestart w:val="0"/>
      <w:pStyle w:val="52"/>
      <w:lvlText w:val="%1."/>
      <w:lvlJc w:val="left"/>
      <w:pPr>
        <w:tabs>
          <w:tab w:val="num" w:pos="780"/>
        </w:tabs>
        <w:ind w:left="780" w:hanging="360"/>
      </w:pPr>
    </w:lvl>
  </w:abstractNum>
  <w:abstractNum w:abstractNumId="1">
    <w:nsid w:val="3D1FC988"/>
    <w:multiLevelType w:val="singleLevel"/>
    <w:tmpl w:val="00000000"/>
    <w:lvl w:ilvl="0">
      <w:start w:val="1"/>
      <w:numFmt w:val="bullet"/>
      <w:lvlRestart w:val="0"/>
      <w:pStyle w:val="48"/>
      <w:lvlText w:val=""/>
      <w:lvlJc w:val="left"/>
      <w:pPr>
        <w:tabs>
          <w:tab w:val="num" w:pos="360"/>
        </w:tabs>
        <w:ind w:left="360" w:hanging="360"/>
      </w:pPr>
      <w:rPr>
        <w:rFonts w:ascii="Wingdings" w:hAnsi="Wingdings" w:hint="default"/>
      </w:rPr>
    </w:lvl>
  </w:abstractNum>
  <w:abstractNum w:abstractNumId="2">
    <w:nsid w:val="B7800FC5"/>
    <w:multiLevelType w:val="singleLevel"/>
    <w:tmpl w:val="00000000"/>
    <w:lvl w:ilvl="0">
      <w:start w:val="1"/>
      <w:numFmt w:val="decimal"/>
      <w:lvlRestart w:val="0"/>
      <w:pStyle w:val="49"/>
      <w:lvlText w:val="%1."/>
      <w:lvlJc w:val="left"/>
      <w:pPr>
        <w:tabs>
          <w:tab w:val="num" w:pos="360"/>
        </w:tabs>
        <w:ind w:left="360" w:hanging="360"/>
      </w:p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5"/>
  <w:doNotDisplayPageBoundaries/>
  <w:bordersDoNotSurroundHeader/>
  <w:bordersDoNotSurroundFooter/>
  <w:defaultTabStop w:val="420"/>
  <w:evenAndOddHeaders/>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bdr w:val="none" w:sz="0" w:space="0" w:color="auto"/>
    </w:rPr>
  </w:style>
  <w:style w:type="paragraph" w:styleId="16">
    <w:name w:val="footer"/>
    <w:basedOn w:val="0"/>
    <w:pPr>
      <w:tabs>
        <w:tab w:val="center" w:pos="4153"/>
        <w:tab w:val="right" w:pos="8306"/>
      </w:tabs>
      <w:snapToGrid w:val="0"/>
      <w:jc w:val="left"/>
    </w:pPr>
    <w:rPr>
      <w:sz w:val="18"/>
      <w:szCs w:val="18"/>
    </w:rPr>
  </w:style>
  <w:style w:type="character" w:styleId="17">
    <w:name w:val="page number"/>
    <w:basedOn w:val="10"/>
  </w:style>
  <w:style w:type="paragraph" w:customStyle="1" w:styleId="18">
    <w:name w:val="样式 三号"/>
    <w:next w:val="27"/>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styleId="19">
    <w:name w:val="index 5"/>
    <w:basedOn w:val="0"/>
    <w:autoRedefine/>
    <w:next w:val="0"/>
    <w:pPr>
      <w:ind w:left="1680"/>
    </w:pPr>
    <w:rPr>
      <w:rFonts w:ascii="Times New Roman" w:eastAsia="宋体" w:cs="Times New Roman" w:hAnsi="Times New Roman"/>
      <w:lang w:val="en-US" w:eastAsia="zh-CN" w:bidi="ar-SA"/>
    </w:rPr>
  </w:style>
  <w:style w:type="paragraph" w:styleId="20">
    <w:name w:val="index 6"/>
    <w:basedOn w:val="0"/>
    <w:autoRedefine/>
    <w:next w:val="0"/>
    <w:pPr>
      <w:ind w:left="2100"/>
    </w:pPr>
  </w:style>
  <w:style w:type="paragraph" w:styleId="21">
    <w:name w:val="index 7"/>
    <w:basedOn w:val="0"/>
    <w:autoRedefine/>
    <w:next w:val="0"/>
    <w:pPr>
      <w:ind w:left="2520"/>
    </w:pPr>
  </w:style>
  <w:style w:type="paragraph" w:styleId="22">
    <w:name w:val="index 8"/>
    <w:basedOn w:val="0"/>
    <w:autoRedefine/>
    <w:next w:val="0"/>
    <w:pPr>
      <w:ind w:left="2940"/>
    </w:pPr>
  </w:style>
  <w:style w:type="paragraph" w:styleId="23">
    <w:name w:val="toc 1"/>
    <w:basedOn w:val="0"/>
    <w:autoRedefine/>
    <w:next w:val="0"/>
  </w:style>
  <w:style w:type="paragraph" w:styleId="24">
    <w:name w:val="toc 2"/>
    <w:basedOn w:val="0"/>
    <w:autoRedefine/>
    <w:next w:val="0"/>
    <w:pPr>
      <w:ind w:left="420"/>
    </w:pPr>
  </w:style>
  <w:style w:type="paragraph" w:styleId="25">
    <w:name w:val="Normal (Web)"/>
    <w:next w:val="16"/>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26">
    <w:name w:val="样式 1 三号"/>
    <w:next w:val="23"/>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方正仿宋_GBK" w:cs="Times New Roman" w:hAnsi="Times New Roman"/>
      <w:snapToGrid/>
      <w:color w:val="auto"/>
      <w:spacing w:val="-4"/>
      <w:w w:val="100"/>
      <w:kern w:val="2"/>
      <w:position w:val="0"/>
      <w:sz w:val="32"/>
      <w:szCs w:val="28"/>
      <w:u w:val="none" w:color="auto"/>
      <w:bdr w:val="none" w:sz="0" w:space="0" w:color="auto"/>
      <w:vertAlign w:val="baseline"/>
      <w:em w:val="none"/>
      <w:lang w:val="en-US" w:eastAsia="zh-CN" w:bidi="ar-SA"/>
    </w:rPr>
  </w:style>
  <w:style w:type="paragraph" w:customStyle="1" w:styleId="27">
    <w:name w:val="样式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8">
    <w:name w:val="样式 小三"/>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29">
    <w:name w:val="样式 1 小四"/>
    <w:next w:val="23"/>
    <w:pPr>
      <w:widowControl w:val="0"/>
    </w:pPr>
    <w:rPr>
      <w:rFonts w:ascii="宋体" w:eastAsia="宋体" w:cs="Times New Roman"/>
      <w:kern w:val="2"/>
      <w:sz w:val="24"/>
      <w:lang w:val="en-US" w:eastAsia="zh-CN" w:bidi="ar-SA"/>
    </w:rPr>
  </w:style>
  <w:style w:type="paragraph" w:customStyle="1" w:styleId="30">
    <w:name w:val="样式 6 小四"/>
    <w:next w:val="0"/>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31">
    <w:name w:val="样式 20 小四"/>
    <w:next w:val="19"/>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32">
    <w:name w:val="样式 12 三号"/>
    <w:next w:val="22"/>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33">
    <w:name w:val="样式 50 三号"/>
    <w:next w:val="20"/>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4">
    <w:name w:val="样式 13 三号"/>
    <w:next w:val="21"/>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5">
    <w:name w:val="样式 2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方正仿宋_GBK" w:cs="Times New Roman" w:hAnsi="Times New Roman"/>
      <w:snapToGrid/>
      <w:color w:val="auto"/>
      <w:spacing w:val="-4"/>
      <w:w w:val="100"/>
      <w:kern w:val="2"/>
      <w:position w:val="0"/>
      <w:sz w:val="32"/>
      <w:szCs w:val="28"/>
      <w:u w:val="none" w:color="auto"/>
      <w:bdr w:val="none" w:sz="0" w:space="0" w:color="auto"/>
      <w:vertAlign w:val="baseline"/>
      <w:em w:val="none"/>
      <w:lang w:val="en-US" w:eastAsia="zh-CN" w:bidi="ar-SA"/>
    </w:rPr>
  </w:style>
  <w:style w:type="paragraph" w:customStyle="1" w:styleId="36">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7">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8">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9">
    <w:name w:val="样式 6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方正仿宋_GBK" w:cs="Times New Roman" w:hAnsi="Times New Roman"/>
      <w:snapToGrid/>
      <w:color w:val="auto"/>
      <w:spacing w:val="-4"/>
      <w:w w:val="100"/>
      <w:kern w:val="2"/>
      <w:position w:val="0"/>
      <w:sz w:val="32"/>
      <w:szCs w:val="28"/>
      <w:u w:val="none" w:color="auto"/>
      <w:bdr w:val="none" w:sz="0" w:space="0" w:color="auto"/>
      <w:vertAlign w:val="baseline"/>
      <w:em w:val="none"/>
      <w:lang w:val="en-US" w:eastAsia="zh-CN" w:bidi="ar-SA"/>
    </w:rPr>
  </w:style>
  <w:style w:type="paragraph" w:customStyle="1" w:styleId="40">
    <w:name w:val="样式 7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1">
    <w:name w:val="样式 8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2">
    <w:name w:val="样式 小四"/>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auto"/>
      <w:spacing w:val="0"/>
      <w:w w:val="100"/>
      <w:kern w:val="2"/>
      <w:position w:val="0"/>
      <w:sz w:val="24"/>
      <w:szCs w:val="20"/>
      <w:u w:val="none" w:color="auto"/>
      <w:bdr w:val="none" w:sz="0" w:space="0" w:color="auto"/>
      <w:vertAlign w:val="baseline"/>
      <w:em w:val="none"/>
      <w:lang w:val="en-US" w:eastAsia="zh-CN" w:bidi="ar-SA"/>
    </w:rPr>
  </w:style>
  <w:style w:type="paragraph" w:customStyle="1" w:styleId="43">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44">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45">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46">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47">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48">
    <w:name w:val="样式 2 小四"/>
    <w:next w:val="20"/>
    <w:pPr>
      <w:widowControl w:val="0"/>
      <w:spacing w:line="240" w:lineRule="auto"/>
      <w:jc w:val="left"/>
    </w:pPr>
    <w:rPr>
      <w:rFonts w:ascii="宋体" w:eastAsia="宋体" w:cs="Times New Roman"/>
      <w:kern w:val="2"/>
      <w:sz w:val="24"/>
      <w:szCs w:val="21"/>
      <w:lang w:val="en-US" w:eastAsia="zh-CN" w:bidi="ar-SA"/>
    </w:rPr>
  </w:style>
  <w:style w:type="paragraph" w:customStyle="1" w:styleId="49">
    <w:name w:val="样式 10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50">
    <w:name w:val="样式 3 小四"/>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宋体" w:eastAsia="宋体" w:cs="Times New Roman"/>
      <w:snapToGrid/>
      <w:color w:val="auto"/>
      <w:spacing w:val="0"/>
      <w:w w:val="100"/>
      <w:kern w:val="2"/>
      <w:position w:val="0"/>
      <w:sz w:val="24"/>
      <w:szCs w:val="20"/>
      <w:u w:val="none" w:color="auto"/>
      <w:bdr w:val="none" w:sz="0" w:space="0" w:color="auto"/>
      <w:vertAlign w:val="baseline"/>
      <w:em w:val="none"/>
      <w:lang w:val="en-US" w:eastAsia="zh-CN" w:bidi="ar-SA"/>
    </w:rPr>
  </w:style>
  <w:style w:type="paragraph" w:styleId="51">
    <w:name w:val="List Number 2"/>
    <w:basedOn w:val="0"/>
    <w:pPr>
      <w:numPr>
        <w:ilvl w:val="0"/>
        <w:numId w:val="1"/>
      </w:numPr>
    </w:pPr>
  </w:style>
  <w:style w:type="paragraph" w:customStyle="1" w:styleId="52">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54">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55">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56">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20 小三"/>
    <w:pPr>
      <w:widowControl w:val="0"/>
      <w:jc w:val="both"/>
    </w:pPr>
    <w:rPr>
      <w:rFonts w:ascii="Times New Roman" w:eastAsia="宋体" w:cs="Times New Roman" w:hAnsi="Times New Roman"/>
      <w:kern w:val="2"/>
      <w:sz w:val="30"/>
      <w:szCs w:val="30"/>
      <w:lang w:val="en-US" w:eastAsia="zh-CN" w:bidi="ar-SA"/>
    </w:rPr>
  </w:style>
  <w:style w:type="paragraph" w:customStyle="1" w:styleId="68">
    <w:name w:val="样式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snapToGrid/>
      <w:color w:val="auto"/>
      <w:spacing w:val="0"/>
      <w:w w:val="100"/>
      <w:kern w:val="2"/>
      <w:position w:val="0"/>
      <w:sz w:val="21"/>
      <w:szCs w:val="22"/>
      <w:u w:val="none" w:color="auto"/>
      <w:bdr w:val="none" w:sz="0" w:space="0" w:color="auto"/>
      <w:vertAlign w:val="baseline"/>
      <w:em w:val="none"/>
      <w:lang w:val="en-US" w:eastAsia="zh-CN" w:bidi="ar-SA"/>
    </w:rPr>
  </w:style>
  <w:style w:type="paragraph" w:customStyle="1" w:styleId="69">
    <w:name w:val="样式 21 小三"/>
    <w:pPr>
      <w:widowControl w:val="0"/>
      <w:jc w:val="both"/>
    </w:pPr>
    <w:rPr>
      <w:rFonts w:ascii="Times New Roman" w:eastAsia="宋体" w:cs="Times New Roman" w:hAnsi="Times New Roman"/>
      <w:kern w:val="2"/>
      <w:sz w:val="30"/>
      <w:szCs w:val="30"/>
      <w:lang w:val="en-US" w:eastAsia="zh-CN" w:bidi="ar-SA"/>
    </w:rPr>
  </w:style>
  <w:style w:type="paragraph" w:customStyle="1" w:styleId="70">
    <w:name w:val="样式 22 小三"/>
    <w:pPr>
      <w:widowControl w:val="0"/>
      <w:jc w:val="both"/>
    </w:pPr>
    <w:rPr>
      <w:rFonts w:ascii="Times New Roman" w:eastAsia="宋体" w:cs="Times New Roman" w:hAnsi="Times New Roman"/>
      <w:kern w:val="2"/>
      <w:sz w:val="30"/>
      <w:szCs w:val="30"/>
      <w:lang w:val="en-US" w:eastAsia="zh-CN" w:bidi="ar-SA"/>
    </w:rPr>
  </w:style>
  <w:style w:type="paragraph" w:styleId="71">
    <w:name w:val="List Bullet"/>
    <w:basedOn w:val="0"/>
    <w:pPr>
      <w:numPr>
        <w:ilvl w:val="0"/>
        <w:numId w:val="2"/>
      </w:numPr>
    </w:pPr>
  </w:style>
  <w:style w:type="paragraph" w:styleId="72">
    <w:name w:val="List Number"/>
    <w:basedOn w:val="0"/>
    <w:pPr>
      <w:numPr>
        <w:ilvl w:val="0"/>
        <w:numId w:val="3"/>
      </w:numPr>
    </w:pPr>
  </w:style>
  <w:style w:type="paragraph" w:customStyle="1" w:styleId="73">
    <w:name w:val="样式 17 三号"/>
    <w:next w:val="71"/>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74">
    <w:name w:val="样式 18 三号"/>
    <w:next w:val="72"/>
    <w:pPr>
      <w:widowControl w:val="0"/>
      <w:jc w:val="both"/>
    </w:pPr>
    <w:rPr>
      <w:rFonts w:ascii="Times New Roman" w:eastAsia="方正仿宋_GBK" w:cs="Times New Roman" w:hAnsi="Times New Roman"/>
      <w:kern w:val="2"/>
      <w:sz w:val="32"/>
      <w:szCs w:val="22"/>
      <w:lang w:val="en-US" w:eastAsia="zh-CN" w:bidi="ar-SA"/>
    </w:rPr>
  </w:style>
  <w:style w:type="character" w:styleId="75">
    <w:name w:val="Hyperlink"/>
    <w:rPr>
      <w:color w:val="0000FF"/>
      <w:u w:val="single"/>
    </w:rPr>
  </w:style>
  <w:style w:type="paragraph" w:customStyle="1" w:styleId="76">
    <w:name w:val="样式 23 小三"/>
    <w:pPr>
      <w:widowControl w:val="0"/>
      <w:jc w:val="both"/>
    </w:pPr>
    <w:rPr>
      <w:rFonts w:ascii="Times New Roman" w:eastAsia="宋体" w:cs="Times New Roman" w:hAnsi="Times New Roman"/>
      <w:kern w:val="2"/>
      <w:sz w:val="30"/>
      <w:szCs w:val="30"/>
      <w:lang w:val="en-US" w:eastAsia="zh-CN" w:bidi="ar-SA"/>
    </w:rPr>
  </w:style>
  <w:style w:type="paragraph" w:customStyle="1" w:styleId="77">
    <w:name w:val="样式 24 小三"/>
    <w:pPr>
      <w:widowControl w:val="0"/>
      <w:jc w:val="both"/>
    </w:pPr>
    <w:rPr>
      <w:rFonts w:ascii="Times New Roman" w:eastAsia="宋体" w:cs="Times New Roman" w:hAnsi="Times New Roman"/>
      <w:kern w:val="2"/>
      <w:sz w:val="30"/>
      <w:szCs w:val="30"/>
      <w:lang w:val="en-US" w:eastAsia="zh-CN" w:bidi="ar-SA"/>
    </w:rPr>
  </w:style>
  <w:style w:type="paragraph" w:customStyle="1" w:styleId="78">
    <w:name w:val="样式 25 小三"/>
    <w:pPr>
      <w:widowControl w:val="0"/>
      <w:jc w:val="both"/>
    </w:pPr>
    <w:rPr>
      <w:rFonts w:ascii="Times New Roman" w:eastAsia="宋体" w:cs="Times New Roman" w:hAnsi="Times New Roman"/>
      <w:kern w:val="2"/>
      <w:sz w:val="30"/>
      <w:szCs w:val="30"/>
      <w:lang w:val="en-US" w:eastAsia="zh-CN" w:bidi="ar-SA"/>
    </w:rPr>
  </w:style>
  <w:style w:type="paragraph" w:customStyle="1" w:styleId="79">
    <w:name w:val="样式 26 小三"/>
    <w:pPr>
      <w:widowControl w:val="0"/>
      <w:jc w:val="both"/>
    </w:pPr>
    <w:rPr>
      <w:rFonts w:ascii="Times New Roman" w:eastAsia="宋体" w:cs="Times New Roman" w:hAnsi="Times New Roman"/>
      <w:kern w:val="2"/>
      <w:sz w:val="30"/>
      <w:szCs w:val="30"/>
      <w:lang w:val="en-US" w:eastAsia="zh-CN" w:bidi="ar-SA"/>
    </w:rPr>
  </w:style>
  <w:style w:type="paragraph" w:customStyle="1" w:styleId="80">
    <w:name w:val="样式 27 小三"/>
    <w:pPr>
      <w:widowControl w:val="0"/>
      <w:jc w:val="both"/>
    </w:pPr>
    <w:rPr>
      <w:rFonts w:ascii="Times New Roman" w:eastAsia="宋体" w:cs="Times New Roman" w:hAnsi="Times New Roman"/>
      <w:kern w:val="2"/>
      <w:sz w:val="30"/>
      <w:szCs w:val="30"/>
      <w:lang w:val="en-US" w:eastAsia="zh-CN" w:bidi="ar-SA"/>
    </w:rPr>
  </w:style>
  <w:style w:type="paragraph" w:customStyle="1" w:styleId="81">
    <w:name w:val="样式 28 小三"/>
    <w:pPr>
      <w:widowControl w:val="0"/>
      <w:jc w:val="both"/>
    </w:pPr>
    <w:rPr>
      <w:rFonts w:ascii="Times New Roman" w:eastAsia="宋体" w:cs="Times New Roman" w:hAnsi="Times New Roman"/>
      <w:kern w:val="2"/>
      <w:sz w:val="30"/>
      <w:szCs w:val="30"/>
      <w:lang w:val="en-US" w:eastAsia="zh-CN" w:bidi="ar-SA"/>
    </w:rPr>
  </w:style>
  <w:style w:type="paragraph" w:customStyle="1" w:styleId="82">
    <w:name w:val="样式 29 小三"/>
    <w:pPr>
      <w:widowControl w:val="0"/>
      <w:jc w:val="both"/>
    </w:pPr>
    <w:rPr>
      <w:rFonts w:ascii="Times New Roman" w:eastAsia="宋体" w:cs="Times New Roman" w:hAnsi="Times New Roman"/>
      <w:kern w:val="2"/>
      <w:sz w:val="30"/>
      <w:szCs w:val="30"/>
      <w:lang w:val="en-US" w:eastAsia="zh-CN" w:bidi="ar-SA"/>
    </w:rPr>
  </w:style>
  <w:style w:type="paragraph" w:customStyle="1" w:styleId="83">
    <w:name w:val="样式 30 小三"/>
    <w:pPr>
      <w:widowControl w:val="0"/>
      <w:jc w:val="both"/>
    </w:pPr>
    <w:rPr>
      <w:rFonts w:ascii="Times New Roman" w:eastAsia="宋体" w:cs="Times New Roman" w:hAnsi="Times New Roman"/>
      <w:kern w:val="2"/>
      <w:sz w:val="30"/>
      <w:szCs w:val="30"/>
      <w:lang w:val="en-US" w:eastAsia="zh-CN" w:bidi="ar-SA"/>
    </w:rPr>
  </w:style>
  <w:style w:type="paragraph" w:customStyle="1" w:styleId="84">
    <w:name w:val="样式 31 小三"/>
    <w:pPr>
      <w:widowControl w:val="0"/>
      <w:jc w:val="both"/>
    </w:pPr>
    <w:rPr>
      <w:rFonts w:ascii="Times New Roman" w:eastAsia="宋体" w:cs="Times New Roman" w:hAnsi="Times New Roman"/>
      <w:kern w:val="2"/>
      <w:sz w:val="30"/>
      <w:szCs w:val="30"/>
      <w:lang w:val="en-US" w:eastAsia="zh-CN" w:bidi="ar-SA"/>
    </w:rPr>
  </w:style>
  <w:style w:type="paragraph" w:customStyle="1" w:styleId="85">
    <w:name w:val="样式 32 小三"/>
    <w:pPr>
      <w:widowControl w:val="0"/>
      <w:jc w:val="both"/>
    </w:pPr>
    <w:rPr>
      <w:rFonts w:ascii="Times New Roman" w:eastAsia="宋体" w:cs="Times New Roman" w:hAnsi="Times New Roman"/>
      <w:kern w:val="2"/>
      <w:sz w:val="30"/>
      <w:szCs w:val="30"/>
      <w:lang w:val="en-US" w:eastAsia="zh-CN" w:bidi="ar-SA"/>
    </w:rPr>
  </w:style>
  <w:style w:type="paragraph" w:customStyle="1" w:styleId="86">
    <w:name w:val="样式 33 小三"/>
    <w:pPr>
      <w:widowControl w:val="0"/>
      <w:jc w:val="both"/>
    </w:pPr>
    <w:rPr>
      <w:rFonts w:ascii="Times New Roman" w:eastAsia="宋体" w:cs="Times New Roman" w:hAnsi="Times New Roman"/>
      <w:kern w:val="2"/>
      <w:sz w:val="30"/>
      <w:szCs w:val="30"/>
      <w:lang w:val="en-US" w:eastAsia="zh-CN" w:bidi="ar-SA"/>
    </w:rPr>
  </w:style>
  <w:style w:type="paragraph" w:customStyle="1" w:styleId="87">
    <w:name w:val="样式 34 小三"/>
    <w:pPr>
      <w:widowControl w:val="0"/>
      <w:jc w:val="both"/>
    </w:pPr>
    <w:rPr>
      <w:rFonts w:ascii="Times New Roman" w:eastAsia="宋体" w:cs="Times New Roman" w:hAnsi="Times New Roman"/>
      <w:kern w:val="2"/>
      <w:sz w:val="30"/>
      <w:szCs w:val="30"/>
      <w:lang w:val="en-US" w:eastAsia="zh-CN" w:bidi="ar-SA"/>
    </w:rPr>
  </w:style>
  <w:style w:type="paragraph" w:customStyle="1" w:styleId="88">
    <w:name w:val="样式 35 小三"/>
    <w:pPr>
      <w:widowControl w:val="0"/>
      <w:jc w:val="both"/>
    </w:pPr>
    <w:rPr>
      <w:rFonts w:ascii="Times New Roman" w:eastAsia="宋体" w:cs="Times New Roman" w:hAnsi="Times New Roman"/>
      <w:kern w:val="2"/>
      <w:sz w:val="30"/>
      <w:szCs w:val="30"/>
      <w:lang w:val="en-US" w:eastAsia="zh-CN" w:bidi="ar-SA"/>
    </w:rPr>
  </w:style>
  <w:style w:type="paragraph" w:customStyle="1" w:styleId="89">
    <w:name w:val="样式 36 小三"/>
    <w:pPr>
      <w:widowControl w:val="0"/>
      <w:jc w:val="both"/>
    </w:pPr>
    <w:rPr>
      <w:rFonts w:ascii="Times New Roman" w:eastAsia="宋体" w:cs="Times New Roman" w:hAnsi="Times New Roman"/>
      <w:kern w:val="2"/>
      <w:sz w:val="30"/>
      <w:szCs w:val="30"/>
      <w:lang w:val="en-US" w:eastAsia="zh-CN" w:bidi="ar-SA"/>
    </w:rPr>
  </w:style>
  <w:style w:type="paragraph" w:customStyle="1" w:styleId="90">
    <w:name w:val="样式 37 小三"/>
    <w:pPr>
      <w:widowControl w:val="0"/>
      <w:jc w:val="both"/>
    </w:pPr>
    <w:rPr>
      <w:rFonts w:ascii="Times New Roman" w:eastAsia="宋体" w:cs="Times New Roman" w:hAnsi="Times New Roman"/>
      <w:kern w:val="2"/>
      <w:sz w:val="30"/>
      <w:szCs w:val="30"/>
      <w:lang w:val="en-US" w:eastAsia="zh-CN" w:bidi="ar-SA"/>
    </w:rPr>
  </w:style>
  <w:style w:type="paragraph" w:customStyle="1" w:styleId="91">
    <w:name w:val="样式 38 小三"/>
    <w:pPr>
      <w:widowControl w:val="0"/>
      <w:jc w:val="both"/>
    </w:pPr>
    <w:rPr>
      <w:rFonts w:ascii="Times New Roman" w:eastAsia="宋体" w:cs="Times New Roman" w:hAnsi="Times New Roman"/>
      <w:kern w:val="2"/>
      <w:sz w:val="30"/>
      <w:szCs w:val="30"/>
      <w:lang w:val="en-US" w:eastAsia="zh-CN" w:bidi="ar-SA"/>
    </w:rPr>
  </w:style>
  <w:style w:type="paragraph" w:customStyle="1" w:styleId="92">
    <w:name w:val="样式 39 小三"/>
    <w:pPr>
      <w:widowControl w:val="0"/>
      <w:jc w:val="both"/>
    </w:pPr>
    <w:rPr>
      <w:rFonts w:ascii="Times New Roman" w:eastAsia="宋体" w:cs="Times New Roman" w:hAnsi="Times New Roman"/>
      <w:kern w:val="2"/>
      <w:sz w:val="30"/>
      <w:szCs w:val="30"/>
      <w:lang w:val="en-US" w:eastAsia="zh-CN" w:bidi="ar-SA"/>
    </w:rPr>
  </w:style>
  <w:style w:type="paragraph" w:customStyle="1" w:styleId="93">
    <w:name w:val="样式 40 小三"/>
    <w:pPr>
      <w:widowControl w:val="0"/>
      <w:jc w:val="both"/>
    </w:pPr>
    <w:rPr>
      <w:rFonts w:ascii="Times New Roman" w:eastAsia="宋体" w:cs="Times New Roman" w:hAnsi="Times New Roman"/>
      <w:kern w:val="2"/>
      <w:sz w:val="30"/>
      <w:szCs w:val="30"/>
      <w:lang w:val="en-US" w:eastAsia="zh-CN" w:bidi="ar-SA"/>
    </w:rPr>
  </w:style>
  <w:style w:type="paragraph" w:customStyle="1" w:styleId="94">
    <w:name w:val="样式 41 小三"/>
    <w:pPr>
      <w:widowControl w:val="0"/>
      <w:jc w:val="both"/>
    </w:pPr>
    <w:rPr>
      <w:rFonts w:ascii="Times New Roman" w:eastAsia="宋体" w:cs="Times New Roman" w:hAnsi="Times New Roman"/>
      <w:kern w:val="2"/>
      <w:sz w:val="30"/>
      <w:szCs w:val="30"/>
      <w:lang w:val="en-US" w:eastAsia="zh-CN" w:bidi="ar-SA"/>
    </w:rPr>
  </w:style>
  <w:style w:type="paragraph" w:customStyle="1" w:styleId="95">
    <w:name w:val="样式 42 小三"/>
    <w:pPr>
      <w:widowControl w:val="0"/>
      <w:jc w:val="both"/>
    </w:pPr>
    <w:rPr>
      <w:rFonts w:ascii="Times New Roman" w:eastAsia="宋体" w:cs="Times New Roman" w:hAnsi="Times New Roman"/>
      <w:kern w:val="2"/>
      <w:sz w:val="30"/>
      <w:szCs w:val="30"/>
      <w:lang w:val="en-US" w:eastAsia="zh-CN" w:bidi="ar-SA"/>
    </w:rPr>
  </w:style>
  <w:style w:type="paragraph" w:customStyle="1" w:styleId="96">
    <w:name w:val="样式 43 小三"/>
    <w:pPr>
      <w:widowControl w:val="0"/>
      <w:jc w:val="both"/>
    </w:pPr>
    <w:rPr>
      <w:rFonts w:ascii="Times New Roman" w:eastAsia="宋体" w:cs="Times New Roman" w:hAnsi="Times New Roman"/>
      <w:kern w:val="2"/>
      <w:sz w:val="30"/>
      <w:szCs w:val="30"/>
      <w:lang w:val="en-US" w:eastAsia="zh-CN" w:bidi="ar-SA"/>
    </w:rPr>
  </w:style>
  <w:style w:type="paragraph" w:customStyle="1" w:styleId="97">
    <w:name w:val="样式 44 小三"/>
    <w:pPr>
      <w:widowControl w:val="0"/>
      <w:jc w:val="both"/>
    </w:pPr>
    <w:rPr>
      <w:rFonts w:ascii="Times New Roman" w:eastAsia="宋体" w:cs="Times New Roman" w:hAnsi="Times New Roman"/>
      <w:kern w:val="2"/>
      <w:sz w:val="30"/>
      <w:szCs w:val="30"/>
      <w:lang w:val="en-US" w:eastAsia="zh-CN" w:bidi="ar-SA"/>
    </w:rPr>
  </w:style>
  <w:style w:type="paragraph" w:customStyle="1" w:styleId="98">
    <w:name w:val="样式 45 小三"/>
    <w:pPr>
      <w:widowControl w:val="0"/>
      <w:jc w:val="both"/>
    </w:pPr>
    <w:rPr>
      <w:rFonts w:ascii="Times New Roman" w:eastAsia="宋体" w:cs="Times New Roman" w:hAnsi="Times New Roman"/>
      <w:kern w:val="2"/>
      <w:sz w:val="30"/>
      <w:szCs w:val="30"/>
      <w:lang w:val="en-US" w:eastAsia="zh-CN" w:bidi="ar-SA"/>
    </w:rPr>
  </w:style>
  <w:style w:type="paragraph" w:customStyle="1" w:styleId="99">
    <w:name w:val="样式 46 小三"/>
    <w:pPr>
      <w:widowControl w:val="0"/>
      <w:jc w:val="both"/>
    </w:pPr>
    <w:rPr>
      <w:rFonts w:ascii="Times New Roman" w:eastAsia="宋体" w:cs="Times New Roman" w:hAnsi="Times New Roman"/>
      <w:kern w:val="2"/>
      <w:sz w:val="30"/>
      <w:szCs w:val="30"/>
      <w:lang w:val="en-US" w:eastAsia="zh-CN" w:bidi="ar-SA"/>
    </w:rPr>
  </w:style>
  <w:style w:type="paragraph" w:customStyle="1" w:styleId="100">
    <w:name w:val="样式 47 小三"/>
    <w:pPr>
      <w:widowControl w:val="0"/>
      <w:jc w:val="both"/>
    </w:pPr>
    <w:rPr>
      <w:rFonts w:ascii="Times New Roman" w:eastAsia="宋体" w:cs="Times New Roman" w:hAnsi="Times New Roman"/>
      <w:kern w:val="2"/>
      <w:sz w:val="30"/>
      <w:szCs w:val="30"/>
      <w:lang w:val="en-US" w:eastAsia="zh-CN" w:bidi="ar-SA"/>
    </w:rPr>
  </w:style>
  <w:style w:type="paragraph" w:customStyle="1" w:styleId="101">
    <w:name w:val="样式 48 小三"/>
    <w:pPr>
      <w:widowControl w:val="0"/>
      <w:jc w:val="both"/>
    </w:pPr>
    <w:rPr>
      <w:rFonts w:ascii="Times New Roman" w:eastAsia="宋体" w:cs="Times New Roman" w:hAnsi="Times New Roman"/>
      <w:kern w:val="2"/>
      <w:sz w:val="30"/>
      <w:szCs w:val="30"/>
      <w:lang w:val="en-US" w:eastAsia="zh-CN" w:bidi="ar-SA"/>
    </w:rPr>
  </w:style>
  <w:style w:type="paragraph" w:customStyle="1" w:styleId="102">
    <w:name w:val="样式 49 小三"/>
    <w:pPr>
      <w:widowControl w:val="0"/>
      <w:jc w:val="both"/>
    </w:pPr>
    <w:rPr>
      <w:rFonts w:ascii="Times New Roman" w:eastAsia="宋体" w:cs="Times New Roman" w:hAnsi="Times New Roman"/>
      <w:kern w:val="2"/>
      <w:sz w:val="30"/>
      <w:szCs w:val="30"/>
      <w:lang w:val="en-US" w:eastAsia="zh-CN" w:bidi="ar-SA"/>
    </w:rPr>
  </w:style>
  <w:style w:type="paragraph" w:customStyle="1" w:styleId="103">
    <w:name w:val="样式 50 小三"/>
    <w:pPr>
      <w:widowControl w:val="0"/>
      <w:jc w:val="both"/>
    </w:pPr>
    <w:rPr>
      <w:rFonts w:ascii="Times New Roman" w:eastAsia="宋体" w:cs="Times New Roman" w:hAnsi="Times New Roman"/>
      <w:kern w:val="2"/>
      <w:sz w:val="30"/>
      <w:szCs w:val="30"/>
      <w:lang w:val="en-US" w:eastAsia="zh-CN" w:bidi="ar-SA"/>
    </w:rPr>
  </w:style>
  <w:style w:type="paragraph" w:customStyle="1" w:styleId="104">
    <w:name w:val="样式 51 小三"/>
    <w:pPr>
      <w:widowControl w:val="0"/>
      <w:jc w:val="both"/>
    </w:pPr>
    <w:rPr>
      <w:rFonts w:ascii="Times New Roman" w:eastAsia="宋体" w:cs="Times New Roman" w:hAnsi="Times New Roman"/>
      <w:kern w:val="2"/>
      <w:sz w:val="30"/>
      <w:szCs w:val="30"/>
      <w:lang w:val="en-US" w:eastAsia="zh-CN" w:bidi="ar-SA"/>
    </w:rPr>
  </w:style>
  <w:style w:type="paragraph" w:customStyle="1" w:styleId="105">
    <w:name w:val="样式 52 小三"/>
    <w:pPr>
      <w:widowControl w:val="0"/>
      <w:jc w:val="both"/>
    </w:pPr>
    <w:rPr>
      <w:rFonts w:ascii="Times New Roman" w:eastAsia="宋体" w:cs="Times New Roman" w:hAnsi="Times New Roman"/>
      <w:kern w:val="2"/>
      <w:sz w:val="30"/>
      <w:szCs w:val="30"/>
      <w:lang w:val="en-US" w:eastAsia="zh-CN" w:bidi="ar-SA"/>
    </w:rPr>
  </w:style>
  <w:style w:type="paragraph" w:customStyle="1" w:styleId="106">
    <w:name w:val="样式 53 小三"/>
    <w:pPr>
      <w:widowControl w:val="0"/>
      <w:jc w:val="both"/>
    </w:pPr>
    <w:rPr>
      <w:rFonts w:ascii="Times New Roman" w:eastAsia="宋体" w:cs="Times New Roman" w:hAnsi="Times New Roman"/>
      <w:kern w:val="2"/>
      <w:sz w:val="30"/>
      <w:szCs w:val="30"/>
      <w:lang w:val="en-US" w:eastAsia="zh-CN" w:bidi="ar-SA"/>
    </w:rPr>
  </w:style>
  <w:style w:type="paragraph" w:customStyle="1" w:styleId="107">
    <w:name w:val="样式 54 小三"/>
    <w:pPr>
      <w:widowControl w:val="0"/>
      <w:jc w:val="both"/>
    </w:pPr>
    <w:rPr>
      <w:rFonts w:ascii="Times New Roman" w:eastAsia="宋体" w:cs="Times New Roman" w:hAnsi="Times New Roman"/>
      <w:kern w:val="2"/>
      <w:sz w:val="30"/>
      <w:szCs w:val="30"/>
      <w:lang w:val="en-US" w:eastAsia="zh-CN" w:bidi="ar-SA"/>
    </w:rPr>
  </w:style>
  <w:style w:type="paragraph" w:customStyle="1" w:styleId="108">
    <w:name w:val="样式 55 小三"/>
    <w:pPr>
      <w:widowControl w:val="0"/>
      <w:jc w:val="both"/>
    </w:pPr>
    <w:rPr>
      <w:rFonts w:ascii="Times New Roman" w:eastAsia="宋体" w:cs="Times New Roman" w:hAnsi="Times New Roman"/>
      <w:kern w:val="2"/>
      <w:sz w:val="30"/>
      <w:szCs w:val="30"/>
      <w:lang w:val="en-US" w:eastAsia="zh-CN" w:bidi="ar-SA"/>
    </w:rPr>
  </w:style>
  <w:style w:type="paragraph" w:customStyle="1" w:styleId="109">
    <w:name w:val="样式 56 小三"/>
    <w:pPr>
      <w:widowControl w:val="0"/>
      <w:jc w:val="both"/>
    </w:pPr>
    <w:rPr>
      <w:rFonts w:ascii="Times New Roman" w:eastAsia="宋体" w:cs="Times New Roman" w:hAnsi="Times New Roman"/>
      <w:kern w:val="2"/>
      <w:sz w:val="30"/>
      <w:szCs w:val="30"/>
      <w:lang w:val="en-US" w:eastAsia="zh-CN" w:bidi="ar-SA"/>
    </w:rPr>
  </w:style>
  <w:style w:type="paragraph" w:customStyle="1" w:styleId="110">
    <w:name w:val="样式 57 小三"/>
    <w:pPr>
      <w:widowControl w:val="0"/>
      <w:jc w:val="both"/>
    </w:pPr>
    <w:rPr>
      <w:rFonts w:ascii="Times New Roman" w:eastAsia="宋体" w:cs="Times New Roman" w:hAnsi="Times New Roman"/>
      <w:kern w:val="2"/>
      <w:sz w:val="30"/>
      <w:szCs w:val="30"/>
      <w:lang w:val="en-US" w:eastAsia="zh-CN" w:bidi="ar-SA"/>
    </w:rPr>
  </w:style>
  <w:style w:type="paragraph" w:customStyle="1" w:styleId="111">
    <w:name w:val="样式 58 小三"/>
    <w:pPr>
      <w:widowControl w:val="0"/>
      <w:jc w:val="both"/>
    </w:pPr>
    <w:rPr>
      <w:rFonts w:ascii="Times New Roman" w:eastAsia="宋体" w:cs="Times New Roman" w:hAnsi="Times New Roman"/>
      <w:kern w:val="2"/>
      <w:sz w:val="30"/>
      <w:szCs w:val="30"/>
      <w:lang w:val="en-US" w:eastAsia="zh-CN" w:bidi="ar-SA"/>
    </w:rPr>
  </w:style>
  <w:style w:type="paragraph" w:customStyle="1" w:styleId="112">
    <w:name w:val="样式 59 小三"/>
    <w:pPr>
      <w:widowControl w:val="0"/>
      <w:jc w:val="both"/>
    </w:pPr>
    <w:rPr>
      <w:rFonts w:ascii="Times New Roman" w:eastAsia="宋体" w:cs="Times New Roman" w:hAnsi="Times New Roman"/>
      <w:kern w:val="2"/>
      <w:sz w:val="30"/>
      <w:szCs w:val="30"/>
      <w:lang w:val="en-US" w:eastAsia="zh-CN" w:bidi="ar-SA"/>
    </w:rPr>
  </w:style>
  <w:style w:type="paragraph" w:customStyle="1" w:styleId="113">
    <w:name w:val="样式 60 小三"/>
    <w:pPr>
      <w:widowControl w:val="0"/>
      <w:jc w:val="both"/>
    </w:pPr>
    <w:rPr>
      <w:rFonts w:ascii="Times New Roman" w:eastAsia="宋体" w:cs="Times New Roman" w:hAnsi="Times New Roman"/>
      <w:kern w:val="2"/>
      <w:sz w:val="30"/>
      <w:szCs w:val="30"/>
      <w:lang w:val="en-US" w:eastAsia="zh-CN" w:bidi="ar-SA"/>
    </w:rPr>
  </w:style>
  <w:style w:type="paragraph" w:customStyle="1" w:styleId="114">
    <w:name w:val="样式 61 小三"/>
    <w:pPr>
      <w:widowControl w:val="0"/>
      <w:jc w:val="both"/>
    </w:pPr>
    <w:rPr>
      <w:rFonts w:ascii="Times New Roman" w:eastAsia="宋体" w:cs="Times New Roman" w:hAnsi="Times New Roman"/>
      <w:kern w:val="2"/>
      <w:sz w:val="30"/>
      <w:szCs w:val="30"/>
      <w:lang w:val="en-US" w:eastAsia="zh-CN" w:bidi="ar-SA"/>
    </w:rPr>
  </w:style>
  <w:style w:type="paragraph" w:customStyle="1" w:styleId="115">
    <w:name w:val="样式 62 小三"/>
    <w:pPr>
      <w:widowControl w:val="0"/>
      <w:jc w:val="both"/>
    </w:pPr>
    <w:rPr>
      <w:rFonts w:ascii="Times New Roman" w:eastAsia="宋体" w:cs="Times New Roman" w:hAnsi="Times New Roman"/>
      <w:kern w:val="2"/>
      <w:sz w:val="30"/>
      <w:szCs w:val="30"/>
      <w:lang w:val="en-US" w:eastAsia="zh-CN" w:bidi="ar-SA"/>
    </w:rPr>
  </w:style>
  <w:style w:type="paragraph" w:customStyle="1" w:styleId="116">
    <w:name w:val="样式 63 小三"/>
    <w:pPr>
      <w:widowControl w:val="0"/>
      <w:jc w:val="both"/>
    </w:pPr>
    <w:rPr>
      <w:rFonts w:ascii="Times New Roman" w:eastAsia="宋体" w:cs="Times New Roman" w:hAnsi="Times New Roman"/>
      <w:kern w:val="2"/>
      <w:sz w:val="30"/>
      <w:szCs w:val="30"/>
      <w:lang w:val="en-US" w:eastAsia="zh-CN" w:bidi="ar-SA"/>
    </w:rPr>
  </w:style>
  <w:style w:type="paragraph" w:customStyle="1" w:styleId="117">
    <w:name w:val="样式 64 小三"/>
    <w:pPr>
      <w:widowControl w:val="0"/>
      <w:jc w:val="both"/>
    </w:pPr>
    <w:rPr>
      <w:rFonts w:ascii="Times New Roman" w:eastAsia="宋体" w:cs="Times New Roman" w:hAnsi="Times New Roman"/>
      <w:kern w:val="2"/>
      <w:sz w:val="30"/>
      <w:szCs w:val="30"/>
      <w:lang w:val="en-US" w:eastAsia="zh-CN" w:bidi="ar-SA"/>
    </w:rPr>
  </w:style>
  <w:style w:type="paragraph" w:customStyle="1" w:styleId="118">
    <w:name w:val="样式 65 小三"/>
    <w:pPr>
      <w:widowControl w:val="0"/>
      <w:jc w:val="both"/>
    </w:pPr>
    <w:rPr>
      <w:rFonts w:ascii="Times New Roman" w:eastAsia="宋体" w:cs="Times New Roman" w:hAnsi="Times New Roman"/>
      <w:kern w:val="2"/>
      <w:sz w:val="30"/>
      <w:szCs w:val="30"/>
      <w:lang w:val="en-US" w:eastAsia="zh-CN" w:bidi="ar-SA"/>
    </w:rPr>
  </w:style>
  <w:style w:type="paragraph" w:customStyle="1" w:styleId="119">
    <w:name w:val="样式 66 小三"/>
    <w:pPr>
      <w:widowControl w:val="0"/>
      <w:jc w:val="both"/>
    </w:pPr>
    <w:rPr>
      <w:rFonts w:ascii="Times New Roman" w:eastAsia="宋体" w:cs="Times New Roman" w:hAnsi="Times New Roman"/>
      <w:kern w:val="2"/>
      <w:sz w:val="30"/>
      <w:szCs w:val="30"/>
      <w:lang w:val="en-US" w:eastAsia="zh-CN" w:bidi="ar-SA"/>
    </w:rPr>
  </w:style>
  <w:style w:type="paragraph" w:customStyle="1" w:styleId="120">
    <w:name w:val="样式 67 小三"/>
    <w:pPr>
      <w:widowControl w:val="0"/>
      <w:jc w:val="both"/>
    </w:pPr>
    <w:rPr>
      <w:rFonts w:ascii="Times New Roman" w:eastAsia="宋体" w:cs="Times New Roman" w:hAnsi="Times New Roman"/>
      <w:kern w:val="2"/>
      <w:sz w:val="30"/>
      <w:szCs w:val="30"/>
      <w:lang w:val="en-US" w:eastAsia="zh-CN" w:bidi="ar-SA"/>
    </w:rPr>
  </w:style>
  <w:style w:type="paragraph" w:customStyle="1" w:styleId="121">
    <w:name w:val="样式 68 小三"/>
    <w:pPr>
      <w:widowControl w:val="0"/>
      <w:jc w:val="both"/>
    </w:pPr>
    <w:rPr>
      <w:rFonts w:ascii="Times New Roman" w:eastAsia="宋体" w:cs="Times New Roman" w:hAnsi="Times New Roman"/>
      <w:kern w:val="2"/>
      <w:sz w:val="30"/>
      <w:szCs w:val="30"/>
      <w:lang w:val="en-US" w:eastAsia="zh-CN" w:bidi="ar-SA"/>
    </w:rPr>
  </w:style>
  <w:style w:type="paragraph" w:customStyle="1" w:styleId="122">
    <w:name w:val="样式 69 小三"/>
    <w:pPr>
      <w:widowControl w:val="0"/>
      <w:jc w:val="both"/>
    </w:pPr>
    <w:rPr>
      <w:rFonts w:ascii="Times New Roman" w:eastAsia="宋体" w:cs="Times New Roman" w:hAnsi="Times New Roman"/>
      <w:kern w:val="2"/>
      <w:sz w:val="30"/>
      <w:szCs w:val="30"/>
      <w:lang w:val="en-US" w:eastAsia="zh-CN" w:bidi="ar-SA"/>
    </w:rPr>
  </w:style>
  <w:style w:type="paragraph" w:customStyle="1" w:styleId="123">
    <w:name w:val="样式 70 小三"/>
    <w:pPr>
      <w:widowControl w:val="0"/>
      <w:jc w:val="both"/>
    </w:pPr>
    <w:rPr>
      <w:rFonts w:ascii="Times New Roman" w:eastAsia="宋体" w:cs="Times New Roman" w:hAnsi="Times New Roman"/>
      <w:kern w:val="2"/>
      <w:sz w:val="30"/>
      <w:szCs w:val="30"/>
      <w:lang w:val="en-US" w:eastAsia="zh-CN" w:bidi="ar-SA"/>
    </w:rPr>
  </w:style>
  <w:style w:type="paragraph" w:customStyle="1" w:styleId="124">
    <w:name w:val="样式 71 小三"/>
    <w:pPr>
      <w:widowControl w:val="0"/>
      <w:jc w:val="both"/>
    </w:pPr>
    <w:rPr>
      <w:rFonts w:ascii="Times New Roman" w:eastAsia="宋体" w:cs="Times New Roman" w:hAnsi="Times New Roman"/>
      <w:kern w:val="2"/>
      <w:sz w:val="30"/>
      <w:szCs w:val="30"/>
      <w:lang w:val="en-US" w:eastAsia="zh-CN" w:bidi="ar-SA"/>
    </w:rPr>
  </w:style>
  <w:style w:type="paragraph" w:customStyle="1" w:styleId="125">
    <w:name w:val="样式 72 小三"/>
    <w:pPr>
      <w:widowControl w:val="0"/>
      <w:jc w:val="both"/>
    </w:pPr>
    <w:rPr>
      <w:rFonts w:ascii="Times New Roman" w:eastAsia="宋体" w:cs="Times New Roman" w:hAnsi="Times New Roman"/>
      <w:kern w:val="2"/>
      <w:sz w:val="30"/>
      <w:szCs w:val="30"/>
      <w:lang w:val="en-US" w:eastAsia="zh-CN" w:bidi="ar-SA"/>
    </w:rPr>
  </w:style>
  <w:style w:type="paragraph" w:customStyle="1" w:styleId="126">
    <w:name w:val="样式 73 小三"/>
    <w:pPr>
      <w:widowControl w:val="0"/>
      <w:jc w:val="both"/>
    </w:pPr>
    <w:rPr>
      <w:rFonts w:ascii="Times New Roman" w:eastAsia="宋体" w:cs="Times New Roman" w:hAnsi="Times New Roman"/>
      <w:kern w:val="2"/>
      <w:sz w:val="30"/>
      <w:szCs w:val="30"/>
      <w:lang w:val="en-US" w:eastAsia="zh-CN" w:bidi="ar-SA"/>
    </w:rPr>
  </w:style>
  <w:style w:type="paragraph" w:customStyle="1" w:styleId="127">
    <w:name w:val="样式 74 小三"/>
    <w:pPr>
      <w:widowControl w:val="0"/>
      <w:jc w:val="both"/>
    </w:pPr>
    <w:rPr>
      <w:rFonts w:ascii="Times New Roman" w:eastAsia="宋体" w:cs="Times New Roman" w:hAnsi="Times New Roman"/>
      <w:kern w:val="2"/>
      <w:sz w:val="30"/>
      <w:szCs w:val="30"/>
      <w:lang w:val="en-US" w:eastAsia="zh-CN" w:bidi="ar-SA"/>
    </w:rPr>
  </w:style>
  <w:style w:type="paragraph" w:customStyle="1" w:styleId="128">
    <w:name w:val="样式 75 小三"/>
    <w:pPr>
      <w:widowControl w:val="0"/>
      <w:jc w:val="both"/>
    </w:pPr>
    <w:rPr>
      <w:rFonts w:ascii="Times New Roman" w:eastAsia="宋体" w:cs="Times New Roman" w:hAnsi="Times New Roman"/>
      <w:kern w:val="2"/>
      <w:sz w:val="30"/>
      <w:szCs w:val="30"/>
      <w:lang w:val="en-US" w:eastAsia="zh-CN" w:bidi="ar-SA"/>
    </w:rPr>
  </w:style>
  <w:style w:type="paragraph" w:customStyle="1" w:styleId="129">
    <w:name w:val="样式 76 小三"/>
    <w:pPr>
      <w:widowControl w:val="0"/>
      <w:jc w:val="both"/>
    </w:pPr>
    <w:rPr>
      <w:rFonts w:ascii="Times New Roman" w:eastAsia="宋体" w:cs="Times New Roman" w:hAnsi="Times New Roman"/>
      <w:kern w:val="2"/>
      <w:sz w:val="30"/>
      <w:szCs w:val="30"/>
      <w:lang w:val="en-US" w:eastAsia="zh-CN" w:bidi="ar-SA"/>
    </w:rPr>
  </w:style>
  <w:style w:type="paragraph" w:customStyle="1" w:styleId="130">
    <w:name w:val="样式 77 小三"/>
    <w:pPr>
      <w:widowControl w:val="0"/>
      <w:jc w:val="both"/>
    </w:pPr>
    <w:rPr>
      <w:rFonts w:ascii="Times New Roman" w:eastAsia="宋体" w:cs="Times New Roman" w:hAnsi="Times New Roman"/>
      <w:kern w:val="2"/>
      <w:sz w:val="30"/>
      <w:szCs w:val="30"/>
      <w:lang w:val="en-US" w:eastAsia="zh-CN" w:bidi="ar-SA"/>
    </w:rPr>
  </w:style>
  <w:style w:type="paragraph" w:customStyle="1" w:styleId="131">
    <w:name w:val="样式 78 小三"/>
    <w:pPr>
      <w:widowControl w:val="0"/>
      <w:jc w:val="both"/>
    </w:pPr>
    <w:rPr>
      <w:rFonts w:ascii="Times New Roman" w:eastAsia="宋体" w:cs="Times New Roman" w:hAnsi="Times New Roman"/>
      <w:kern w:val="2"/>
      <w:sz w:val="30"/>
      <w:szCs w:val="30"/>
      <w:lang w:val="en-US" w:eastAsia="zh-CN" w:bidi="ar-SA"/>
    </w:rPr>
  </w:style>
  <w:style w:type="paragraph" w:customStyle="1" w:styleId="132">
    <w:name w:val="样式 79 小三"/>
    <w:pPr>
      <w:widowControl w:val="0"/>
      <w:jc w:val="both"/>
    </w:pPr>
    <w:rPr>
      <w:rFonts w:ascii="Times New Roman" w:eastAsia="宋体" w:cs="Times New Roman" w:hAnsi="Times New Roman"/>
      <w:kern w:val="2"/>
      <w:sz w:val="30"/>
      <w:szCs w:val="30"/>
      <w:lang w:val="en-US" w:eastAsia="zh-CN" w:bidi="ar-SA"/>
    </w:rPr>
  </w:style>
  <w:style w:type="paragraph" w:customStyle="1" w:styleId="133">
    <w:name w:val="样式 80 小三"/>
    <w:pPr>
      <w:widowControl w:val="0"/>
      <w:jc w:val="both"/>
    </w:pPr>
    <w:rPr>
      <w:rFonts w:ascii="Times New Roman" w:eastAsia="宋体" w:cs="Times New Roman" w:hAnsi="Times New Roman"/>
      <w:kern w:val="2"/>
      <w:sz w:val="30"/>
      <w:szCs w:val="30"/>
      <w:lang w:val="en-US" w:eastAsia="zh-CN" w:bidi="ar-SA"/>
    </w:rPr>
  </w:style>
  <w:style w:type="paragraph" w:customStyle="1" w:styleId="134">
    <w:name w:val="样式 81 小三"/>
    <w:pPr>
      <w:widowControl w:val="0"/>
      <w:jc w:val="both"/>
    </w:pPr>
    <w:rPr>
      <w:rFonts w:ascii="Times New Roman" w:eastAsia="宋体" w:cs="Times New Roman" w:hAnsi="Times New Roman"/>
      <w:kern w:val="2"/>
      <w:sz w:val="30"/>
      <w:szCs w:val="30"/>
      <w:lang w:val="en-US" w:eastAsia="zh-CN" w:bidi="ar-SA"/>
    </w:rPr>
  </w:style>
  <w:style w:type="paragraph" w:customStyle="1" w:styleId="135">
    <w:name w:val="样式 82 小三"/>
    <w:pPr>
      <w:widowControl w:val="0"/>
      <w:jc w:val="both"/>
    </w:pPr>
    <w:rPr>
      <w:rFonts w:ascii="Times New Roman" w:eastAsia="宋体" w:cs="Times New Roman" w:hAnsi="Times New Roman"/>
      <w:kern w:val="2"/>
      <w:sz w:val="30"/>
      <w:szCs w:val="30"/>
      <w:lang w:val="en-US" w:eastAsia="zh-CN" w:bidi="ar-SA"/>
    </w:rPr>
  </w:style>
  <w:style w:type="paragraph" w:customStyle="1" w:styleId="136">
    <w:name w:val="样式 83 小三"/>
    <w:pPr>
      <w:widowControl w:val="0"/>
      <w:jc w:val="both"/>
    </w:pPr>
    <w:rPr>
      <w:rFonts w:ascii="Times New Roman" w:eastAsia="宋体" w:cs="Times New Roman" w:hAnsi="Times New Roman"/>
      <w:kern w:val="2"/>
      <w:sz w:val="30"/>
      <w:szCs w:val="30"/>
      <w:lang w:val="en-US" w:eastAsia="zh-CN" w:bidi="ar-SA"/>
    </w:rPr>
  </w:style>
  <w:style w:type="paragraph" w:customStyle="1" w:styleId="137">
    <w:name w:val="样式 84 小三"/>
    <w:pPr>
      <w:widowControl w:val="0"/>
      <w:jc w:val="both"/>
    </w:pPr>
    <w:rPr>
      <w:rFonts w:ascii="Times New Roman" w:eastAsia="宋体" w:cs="Times New Roman" w:hAnsi="Times New Roman"/>
      <w:kern w:val="2"/>
      <w:sz w:val="30"/>
      <w:szCs w:val="30"/>
      <w:lang w:val="en-US" w:eastAsia="zh-CN" w:bidi="ar-SA"/>
    </w:rPr>
  </w:style>
  <w:style w:type="paragraph" w:customStyle="1" w:styleId="138">
    <w:name w:val="样式 85 小三"/>
    <w:pPr>
      <w:widowControl w:val="0"/>
      <w:jc w:val="both"/>
    </w:pPr>
    <w:rPr>
      <w:rFonts w:ascii="Times New Roman" w:eastAsia="宋体" w:cs="Times New Roman" w:hAnsi="Times New Roman"/>
      <w:kern w:val="2"/>
      <w:sz w:val="30"/>
      <w:szCs w:val="30"/>
      <w:lang w:val="en-US" w:eastAsia="zh-CN" w:bidi="ar-SA"/>
    </w:rPr>
  </w:style>
  <w:style w:type="paragraph" w:customStyle="1" w:styleId="139">
    <w:name w:val="样式 86 小三"/>
    <w:pPr>
      <w:widowControl w:val="0"/>
      <w:jc w:val="both"/>
    </w:pPr>
    <w:rPr>
      <w:rFonts w:ascii="Times New Roman" w:eastAsia="宋体" w:cs="Times New Roman" w:hAnsi="Times New Roman"/>
      <w:kern w:val="2"/>
      <w:sz w:val="30"/>
      <w:szCs w:val="30"/>
      <w:lang w:val="en-US" w:eastAsia="zh-CN" w:bidi="ar-SA"/>
    </w:rPr>
  </w:style>
  <w:style w:type="paragraph" w:customStyle="1" w:styleId="140">
    <w:name w:val="样式 87 小三"/>
    <w:pPr>
      <w:widowControl w:val="0"/>
      <w:jc w:val="both"/>
    </w:pPr>
    <w:rPr>
      <w:rFonts w:ascii="Times New Roman" w:eastAsia="宋体" w:cs="Times New Roman" w:hAnsi="Times New Roman"/>
      <w:kern w:val="2"/>
      <w:sz w:val="30"/>
      <w:szCs w:val="30"/>
      <w:lang w:val="en-US" w:eastAsia="zh-CN" w:bidi="ar-SA"/>
    </w:rPr>
  </w:style>
  <w:style w:type="paragraph" w:customStyle="1" w:styleId="141">
    <w:name w:val="样式 88 小三"/>
    <w:pPr>
      <w:widowControl w:val="0"/>
      <w:jc w:val="both"/>
    </w:pPr>
    <w:rPr>
      <w:rFonts w:ascii="Times New Roman" w:eastAsia="宋体" w:cs="Times New Roman" w:hAnsi="Times New Roman"/>
      <w:kern w:val="2"/>
      <w:sz w:val="30"/>
      <w:szCs w:val="30"/>
      <w:lang w:val="en-US" w:eastAsia="zh-CN" w:bidi="ar-SA"/>
    </w:rPr>
  </w:style>
  <w:style w:type="paragraph" w:customStyle="1" w:styleId="142">
    <w:name w:val="样式 89 小三"/>
    <w:pPr>
      <w:widowControl w:val="0"/>
      <w:jc w:val="both"/>
    </w:pPr>
    <w:rPr>
      <w:rFonts w:ascii="Times New Roman" w:eastAsia="宋体" w:cs="Times New Roman" w:hAnsi="Times New Roman"/>
      <w:kern w:val="2"/>
      <w:sz w:val="30"/>
      <w:szCs w:val="30"/>
      <w:lang w:val="en-US" w:eastAsia="zh-CN" w:bidi="ar-SA"/>
    </w:rPr>
  </w:style>
  <w:style w:type="paragraph" w:customStyle="1" w:styleId="143">
    <w:name w:val="样式 90 小三"/>
    <w:pPr>
      <w:widowControl w:val="0"/>
      <w:jc w:val="both"/>
    </w:pPr>
    <w:rPr>
      <w:rFonts w:ascii="Times New Roman" w:eastAsia="宋体" w:cs="Times New Roman" w:hAnsi="Times New Roman"/>
      <w:kern w:val="2"/>
      <w:sz w:val="30"/>
      <w:szCs w:val="30"/>
      <w:lang w:val="en-US" w:eastAsia="zh-CN" w:bidi="ar-SA"/>
    </w:rPr>
  </w:style>
  <w:style w:type="paragraph" w:customStyle="1" w:styleId="144">
    <w:name w:val="样式 91 小三"/>
    <w:pPr>
      <w:widowControl w:val="0"/>
      <w:jc w:val="both"/>
    </w:pPr>
    <w:rPr>
      <w:rFonts w:ascii="Times New Roman" w:eastAsia="宋体" w:cs="Times New Roman" w:hAnsi="Times New Roman"/>
      <w:kern w:val="2"/>
      <w:sz w:val="30"/>
      <w:szCs w:val="30"/>
      <w:lang w:val="en-US" w:eastAsia="zh-CN" w:bidi="ar-SA"/>
    </w:rPr>
  </w:style>
  <w:style w:type="paragraph" w:customStyle="1" w:styleId="145">
    <w:name w:val="样式 92 小三"/>
    <w:pPr>
      <w:widowControl w:val="0"/>
      <w:jc w:val="both"/>
    </w:pPr>
    <w:rPr>
      <w:rFonts w:ascii="Times New Roman" w:eastAsia="宋体" w:cs="Times New Roman" w:hAnsi="Times New Roman"/>
      <w:kern w:val="2"/>
      <w:sz w:val="30"/>
      <w:szCs w:val="30"/>
      <w:lang w:val="en-US" w:eastAsia="zh-CN" w:bidi="ar-SA"/>
    </w:rPr>
  </w:style>
  <w:style w:type="paragraph" w:customStyle="1" w:styleId="146">
    <w:name w:val="样式 93 小三"/>
    <w:pPr>
      <w:widowControl w:val="0"/>
      <w:jc w:val="both"/>
    </w:pPr>
    <w:rPr>
      <w:rFonts w:ascii="Times New Roman" w:eastAsia="宋体" w:cs="Times New Roman" w:hAnsi="Times New Roman"/>
      <w:kern w:val="2"/>
      <w:sz w:val="30"/>
      <w:szCs w:val="30"/>
      <w:lang w:val="en-US" w:eastAsia="zh-CN" w:bidi="ar-SA"/>
    </w:rPr>
  </w:style>
  <w:style w:type="paragraph" w:customStyle="1" w:styleId="147">
    <w:name w:val="样式 94 小三"/>
    <w:pPr>
      <w:widowControl w:val="0"/>
      <w:jc w:val="both"/>
    </w:pPr>
    <w:rPr>
      <w:rFonts w:ascii="Times New Roman" w:eastAsia="宋体" w:cs="Times New Roman" w:hAnsi="Times New Roman"/>
      <w:kern w:val="2"/>
      <w:sz w:val="30"/>
      <w:szCs w:val="30"/>
      <w:lang w:val="en-US" w:eastAsia="zh-CN" w:bidi="ar-SA"/>
    </w:rPr>
  </w:style>
  <w:style w:type="paragraph" w:customStyle="1" w:styleId="148">
    <w:name w:val="样式 95 小三"/>
    <w:pPr>
      <w:widowControl w:val="0"/>
      <w:jc w:val="both"/>
    </w:pPr>
    <w:rPr>
      <w:rFonts w:ascii="Times New Roman" w:eastAsia="宋体" w:cs="Times New Roman" w:hAnsi="Times New Roman"/>
      <w:kern w:val="2"/>
      <w:sz w:val="30"/>
      <w:szCs w:val="30"/>
      <w:lang w:val="en-US" w:eastAsia="zh-CN" w:bidi="ar-SA"/>
    </w:rPr>
  </w:style>
  <w:style w:type="paragraph" w:customStyle="1" w:styleId="149">
    <w:name w:val="样式 96 小三"/>
    <w:pPr>
      <w:widowControl w:val="0"/>
      <w:jc w:val="both"/>
    </w:pPr>
    <w:rPr>
      <w:rFonts w:ascii="Times New Roman" w:eastAsia="宋体" w:cs="Times New Roman" w:hAnsi="Times New Roman"/>
      <w:kern w:val="2"/>
      <w:sz w:val="30"/>
      <w:szCs w:val="30"/>
      <w:lang w:val="en-US" w:eastAsia="zh-CN" w:bidi="ar-SA"/>
    </w:rPr>
  </w:style>
  <w:style w:type="paragraph" w:customStyle="1" w:styleId="150">
    <w:name w:val="样式 97 小三"/>
    <w:pPr>
      <w:widowControl w:val="0"/>
      <w:jc w:val="both"/>
    </w:pPr>
    <w:rPr>
      <w:rFonts w:ascii="Times New Roman" w:eastAsia="宋体" w:cs="Times New Roman" w:hAnsi="Times New Roman"/>
      <w:kern w:val="2"/>
      <w:sz w:val="30"/>
      <w:szCs w:val="30"/>
      <w:lang w:val="en-US" w:eastAsia="zh-CN" w:bidi="ar-SA"/>
    </w:rPr>
  </w:style>
  <w:style w:type="paragraph" w:customStyle="1" w:styleId="151">
    <w:name w:val="样式 98 小三"/>
    <w:pPr>
      <w:widowControl w:val="0"/>
      <w:jc w:val="both"/>
    </w:pPr>
    <w:rPr>
      <w:rFonts w:ascii="Times New Roman" w:eastAsia="宋体" w:cs="Times New Roman" w:hAnsi="Times New Roman"/>
      <w:kern w:val="2"/>
      <w:sz w:val="30"/>
      <w:szCs w:val="30"/>
      <w:lang w:val="en-US" w:eastAsia="zh-CN" w:bidi="ar-SA"/>
    </w:rPr>
  </w:style>
  <w:style w:type="paragraph" w:customStyle="1" w:styleId="152">
    <w:name w:val="样式 99 小三"/>
    <w:pPr>
      <w:widowControl w:val="0"/>
      <w:jc w:val="both"/>
    </w:pPr>
    <w:rPr>
      <w:rFonts w:ascii="Times New Roman" w:eastAsia="宋体" w:cs="Times New Roman" w:hAnsi="Times New Roman"/>
      <w:kern w:val="2"/>
      <w:sz w:val="30"/>
      <w:szCs w:val="30"/>
      <w:lang w:val="en-US" w:eastAsia="zh-CN" w:bidi="ar-SA"/>
    </w:rPr>
  </w:style>
  <w:style w:type="paragraph" w:customStyle="1" w:styleId="153">
    <w:name w:val="样式 100 小三"/>
    <w:pPr>
      <w:widowControl w:val="0"/>
      <w:jc w:val="both"/>
    </w:pPr>
    <w:rPr>
      <w:rFonts w:ascii="Times New Roman" w:eastAsia="宋体" w:cs="Times New Roman" w:hAnsi="Times New Roman"/>
      <w:kern w:val="2"/>
      <w:sz w:val="30"/>
      <w:szCs w:val="30"/>
      <w:lang w:val="en-US" w:eastAsia="zh-CN" w:bidi="ar-SA"/>
    </w:rPr>
  </w:style>
  <w:style w:type="paragraph" w:customStyle="1" w:styleId="154">
    <w:name w:val="样式 101 小三"/>
    <w:pPr>
      <w:widowControl w:val="0"/>
      <w:jc w:val="both"/>
    </w:pPr>
    <w:rPr>
      <w:rFonts w:ascii="Times New Roman" w:eastAsia="宋体" w:cs="Times New Roman" w:hAnsi="Times New Roman"/>
      <w:kern w:val="2"/>
      <w:sz w:val="30"/>
      <w:szCs w:val="30"/>
      <w:lang w:val="en-US" w:eastAsia="zh-CN" w:bidi="ar-SA"/>
    </w:rPr>
  </w:style>
  <w:style w:type="paragraph" w:customStyle="1" w:styleId="155">
    <w:name w:val="样式 102 小三"/>
    <w:pPr>
      <w:widowControl w:val="0"/>
      <w:jc w:val="both"/>
    </w:pPr>
    <w:rPr>
      <w:rFonts w:ascii="Times New Roman" w:eastAsia="宋体" w:cs="Times New Roman" w:hAnsi="Times New Roman"/>
      <w:kern w:val="2"/>
      <w:sz w:val="30"/>
      <w:szCs w:val="30"/>
      <w:lang w:val="en-US" w:eastAsia="zh-CN" w:bidi="ar-SA"/>
    </w:rPr>
  </w:style>
  <w:style w:type="paragraph" w:customStyle="1" w:styleId="156">
    <w:name w:val="样式 103 小三"/>
    <w:pPr>
      <w:widowControl w:val="0"/>
      <w:jc w:val="both"/>
    </w:pPr>
    <w:rPr>
      <w:rFonts w:ascii="Times New Roman" w:eastAsia="宋体" w:cs="Times New Roman" w:hAnsi="Times New Roman"/>
      <w:kern w:val="2"/>
      <w:sz w:val="30"/>
      <w:szCs w:val="30"/>
      <w:lang w:val="en-US" w:eastAsia="zh-CN" w:bidi="ar-SA"/>
    </w:rPr>
  </w:style>
  <w:style w:type="paragraph" w:customStyle="1" w:styleId="157">
    <w:name w:val="样式 104 小三"/>
    <w:pPr>
      <w:widowControl w:val="0"/>
      <w:jc w:val="both"/>
    </w:pPr>
    <w:rPr>
      <w:rFonts w:ascii="Times New Roman" w:eastAsia="宋体" w:cs="Times New Roman" w:hAnsi="Times New Roman"/>
      <w:kern w:val="2"/>
      <w:sz w:val="30"/>
      <w:szCs w:val="30"/>
      <w:lang w:val="en-US" w:eastAsia="zh-CN" w:bidi="ar-SA"/>
    </w:rPr>
  </w:style>
  <w:style w:type="paragraph" w:customStyle="1" w:styleId="158">
    <w:name w:val="样式 105 小三"/>
    <w:pPr>
      <w:widowControl w:val="0"/>
      <w:jc w:val="both"/>
    </w:pPr>
    <w:rPr>
      <w:rFonts w:ascii="Times New Roman" w:eastAsia="宋体" w:cs="Times New Roman" w:hAnsi="Times New Roman"/>
      <w:kern w:val="2"/>
      <w:sz w:val="30"/>
      <w:szCs w:val="30"/>
      <w:lang w:val="en-US" w:eastAsia="zh-CN" w:bidi="ar-SA"/>
    </w:rPr>
  </w:style>
  <w:style w:type="paragraph" w:customStyle="1" w:styleId="159">
    <w:name w:val="样式 106 小三"/>
    <w:pPr>
      <w:widowControl w:val="0"/>
      <w:jc w:val="both"/>
    </w:pPr>
    <w:rPr>
      <w:rFonts w:ascii="Times New Roman" w:eastAsia="宋体" w:cs="Times New Roman" w:hAnsi="Times New Roman"/>
      <w:kern w:val="2"/>
      <w:sz w:val="30"/>
      <w:szCs w:val="30"/>
      <w:lang w:val="en-US" w:eastAsia="zh-CN" w:bidi="ar-SA"/>
    </w:rPr>
  </w:style>
  <w:style w:type="paragraph" w:customStyle="1" w:styleId="160">
    <w:name w:val="样式 107 小三"/>
    <w:pPr>
      <w:widowControl w:val="0"/>
      <w:jc w:val="both"/>
    </w:pPr>
    <w:rPr>
      <w:rFonts w:ascii="Times New Roman" w:eastAsia="宋体" w:cs="Times New Roman" w:hAnsi="Times New Roman"/>
      <w:kern w:val="2"/>
      <w:sz w:val="30"/>
      <w:szCs w:val="30"/>
      <w:lang w:val="en-US" w:eastAsia="zh-CN" w:bidi="ar-SA"/>
    </w:rPr>
  </w:style>
  <w:style w:type="paragraph" w:customStyle="1" w:styleId="161">
    <w:name w:val="样式 108 小三"/>
    <w:pPr>
      <w:widowControl w:val="0"/>
      <w:jc w:val="both"/>
    </w:pPr>
    <w:rPr>
      <w:rFonts w:ascii="Times New Roman" w:eastAsia="宋体" w:cs="Times New Roman" w:hAnsi="Times New Roman"/>
      <w:kern w:val="2"/>
      <w:sz w:val="30"/>
      <w:szCs w:val="30"/>
      <w:lang w:val="en-US" w:eastAsia="zh-CN" w:bidi="ar-SA"/>
    </w:rPr>
  </w:style>
  <w:style w:type="paragraph" w:customStyle="1" w:styleId="162">
    <w:name w:val="样式 109 小三"/>
    <w:pPr>
      <w:widowControl w:val="0"/>
      <w:jc w:val="both"/>
    </w:pPr>
    <w:rPr>
      <w:rFonts w:ascii="Times New Roman" w:eastAsia="宋体" w:cs="Times New Roman" w:hAnsi="Times New Roman"/>
      <w:kern w:val="2"/>
      <w:sz w:val="30"/>
      <w:szCs w:val="30"/>
      <w:lang w:val="en-US" w:eastAsia="zh-CN" w:bidi="ar-SA"/>
    </w:rPr>
  </w:style>
  <w:style w:type="paragraph" w:customStyle="1" w:styleId="163">
    <w:name w:val="样式 110 小三"/>
    <w:pPr>
      <w:widowControl w:val="0"/>
      <w:jc w:val="both"/>
    </w:pPr>
    <w:rPr>
      <w:rFonts w:ascii="Times New Roman" w:eastAsia="宋体" w:cs="Times New Roman" w:hAnsi="Times New Roman"/>
      <w:kern w:val="2"/>
      <w:sz w:val="30"/>
      <w:szCs w:val="30"/>
      <w:lang w:val="en-US" w:eastAsia="zh-CN" w:bidi="ar-SA"/>
    </w:rPr>
  </w:style>
  <w:style w:type="paragraph" w:customStyle="1" w:styleId="164">
    <w:name w:val="样式 111 小三"/>
    <w:pPr>
      <w:widowControl w:val="0"/>
      <w:jc w:val="both"/>
    </w:pPr>
    <w:rPr>
      <w:rFonts w:ascii="Times New Roman" w:eastAsia="宋体" w:cs="Times New Roman" w:hAnsi="Times New Roman"/>
      <w:kern w:val="2"/>
      <w:sz w:val="30"/>
      <w:szCs w:val="30"/>
      <w:lang w:val="en-US" w:eastAsia="zh-CN" w:bidi="ar-SA"/>
    </w:rPr>
  </w:style>
  <w:style w:type="paragraph" w:customStyle="1" w:styleId="165">
    <w:name w:val="样式 112 小三"/>
    <w:pPr>
      <w:widowControl w:val="0"/>
      <w:jc w:val="both"/>
    </w:pPr>
    <w:rPr>
      <w:rFonts w:ascii="Times New Roman" w:eastAsia="宋体" w:cs="Times New Roman" w:hAnsi="Times New Roman"/>
      <w:kern w:val="2"/>
      <w:sz w:val="30"/>
      <w:szCs w:val="30"/>
      <w:lang w:val="en-US" w:eastAsia="zh-CN" w:bidi="ar-SA"/>
    </w:rPr>
  </w:style>
  <w:style w:type="paragraph" w:customStyle="1" w:styleId="166">
    <w:name w:val="样式 113 小三"/>
    <w:pPr>
      <w:widowControl w:val="0"/>
      <w:jc w:val="both"/>
    </w:pPr>
    <w:rPr>
      <w:rFonts w:ascii="Times New Roman" w:eastAsia="宋体" w:cs="Times New Roman" w:hAnsi="Times New Roman"/>
      <w:kern w:val="2"/>
      <w:sz w:val="30"/>
      <w:szCs w:val="30"/>
      <w:lang w:val="en-US" w:eastAsia="zh-CN" w:bidi="ar-SA"/>
    </w:rPr>
  </w:style>
  <w:style w:type="paragraph" w:customStyle="1" w:styleId="167">
    <w:name w:val="样式 114 小三"/>
    <w:pPr>
      <w:widowControl w:val="0"/>
      <w:jc w:val="both"/>
    </w:pPr>
    <w:rPr>
      <w:rFonts w:ascii="Times New Roman" w:eastAsia="宋体" w:cs="Times New Roman" w:hAnsi="Times New Roman"/>
      <w:kern w:val="2"/>
      <w:sz w:val="30"/>
      <w:szCs w:val="30"/>
      <w:lang w:val="en-US" w:eastAsia="zh-CN" w:bidi="ar-SA"/>
    </w:rPr>
  </w:style>
  <w:style w:type="paragraph" w:customStyle="1" w:styleId="168">
    <w:name w:val="样式 115 小三"/>
    <w:pPr>
      <w:widowControl w:val="0"/>
      <w:jc w:val="both"/>
    </w:pPr>
    <w:rPr>
      <w:rFonts w:ascii="Times New Roman" w:eastAsia="宋体" w:cs="Times New Roman" w:hAnsi="Times New Roman"/>
      <w:kern w:val="2"/>
      <w:sz w:val="30"/>
      <w:szCs w:val="30"/>
      <w:lang w:val="en-US" w:eastAsia="zh-CN" w:bidi="ar-SA"/>
    </w:rPr>
  </w:style>
  <w:style w:type="paragraph" w:customStyle="1" w:styleId="169">
    <w:name w:val="样式 116 小三"/>
    <w:pPr>
      <w:widowControl w:val="0"/>
      <w:jc w:val="both"/>
    </w:pPr>
    <w:rPr>
      <w:rFonts w:ascii="Times New Roman" w:eastAsia="宋体" w:cs="Times New Roman" w:hAnsi="Times New Roman"/>
      <w:kern w:val="2"/>
      <w:sz w:val="30"/>
      <w:szCs w:val="30"/>
      <w:lang w:val="en-US" w:eastAsia="zh-CN" w:bidi="ar-SA"/>
    </w:rPr>
  </w:style>
  <w:style w:type="paragraph" w:customStyle="1" w:styleId="170">
    <w:name w:val="样式 117 小三"/>
    <w:pPr>
      <w:widowControl w:val="0"/>
      <w:jc w:val="both"/>
    </w:pPr>
    <w:rPr>
      <w:rFonts w:ascii="Times New Roman" w:eastAsia="宋体" w:cs="Times New Roman" w:hAnsi="Times New Roman"/>
      <w:kern w:val="2"/>
      <w:sz w:val="30"/>
      <w:szCs w:val="30"/>
      <w:lang w:val="en-US" w:eastAsia="zh-CN" w:bidi="ar-SA"/>
    </w:rPr>
  </w:style>
  <w:style w:type="paragraph" w:customStyle="1" w:styleId="171">
    <w:name w:val="样式 118 小三"/>
    <w:pPr>
      <w:widowControl w:val="0"/>
      <w:jc w:val="both"/>
    </w:pPr>
    <w:rPr>
      <w:rFonts w:ascii="Times New Roman" w:eastAsia="宋体" w:cs="Times New Roman" w:hAnsi="Times New Roman"/>
      <w:kern w:val="2"/>
      <w:sz w:val="30"/>
      <w:szCs w:val="30"/>
      <w:lang w:val="en-US" w:eastAsia="zh-CN" w:bidi="ar-SA"/>
    </w:rPr>
  </w:style>
  <w:style w:type="paragraph" w:customStyle="1" w:styleId="172">
    <w:name w:val="样式 119 小三"/>
    <w:pPr>
      <w:widowControl w:val="0"/>
      <w:jc w:val="both"/>
    </w:pPr>
    <w:rPr>
      <w:rFonts w:ascii="Times New Roman" w:eastAsia="宋体" w:cs="Times New Roman" w:hAnsi="Times New Roman"/>
      <w:kern w:val="2"/>
      <w:sz w:val="30"/>
      <w:szCs w:val="30"/>
      <w:lang w:val="en-US" w:eastAsia="zh-CN" w:bidi="ar-SA"/>
    </w:rPr>
  </w:style>
  <w:style w:type="paragraph" w:customStyle="1" w:styleId="173">
    <w:name w:val="样式 120 小三"/>
    <w:pPr>
      <w:widowControl w:val="0"/>
      <w:jc w:val="both"/>
    </w:pPr>
    <w:rPr>
      <w:rFonts w:ascii="Times New Roman" w:eastAsia="宋体" w:cs="Times New Roman" w:hAnsi="Times New Roman"/>
      <w:kern w:val="2"/>
      <w:sz w:val="30"/>
      <w:szCs w:val="30"/>
      <w:lang w:val="en-US" w:eastAsia="zh-CN" w:bidi="ar-SA"/>
    </w:rPr>
  </w:style>
  <w:style w:type="paragraph" w:customStyle="1" w:styleId="174">
    <w:name w:val="样式 121 小三"/>
    <w:pPr>
      <w:widowControl w:val="0"/>
      <w:jc w:val="both"/>
    </w:pPr>
    <w:rPr>
      <w:rFonts w:ascii="Times New Roman" w:eastAsia="宋体" w:cs="Times New Roman" w:hAnsi="Times New Roman"/>
      <w:kern w:val="2"/>
      <w:sz w:val="30"/>
      <w:szCs w:val="30"/>
      <w:lang w:val="en-US" w:eastAsia="zh-CN" w:bidi="ar-SA"/>
    </w:rPr>
  </w:style>
  <w:style w:type="paragraph" w:customStyle="1" w:styleId="175">
    <w:name w:val="样式 122 小三"/>
    <w:pPr>
      <w:widowControl w:val="0"/>
      <w:jc w:val="both"/>
    </w:pPr>
    <w:rPr>
      <w:rFonts w:ascii="Times New Roman" w:eastAsia="宋体" w:cs="Times New Roman" w:hAnsi="Times New Roman"/>
      <w:kern w:val="2"/>
      <w:sz w:val="30"/>
      <w:szCs w:val="30"/>
      <w:lang w:val="en-US" w:eastAsia="zh-CN" w:bidi="ar-SA"/>
    </w:rPr>
  </w:style>
  <w:style w:type="paragraph" w:customStyle="1" w:styleId="176">
    <w:name w:val="样式 123 小三"/>
    <w:pPr>
      <w:widowControl w:val="0"/>
      <w:jc w:val="both"/>
    </w:pPr>
    <w:rPr>
      <w:rFonts w:ascii="Times New Roman" w:eastAsia="宋体" w:cs="Times New Roman" w:hAnsi="Times New Roman"/>
      <w:kern w:val="2"/>
      <w:sz w:val="30"/>
      <w:szCs w:val="30"/>
      <w:lang w:val="en-US" w:eastAsia="zh-CN" w:bidi="ar-SA"/>
    </w:rPr>
  </w:style>
  <w:style w:type="paragraph" w:customStyle="1" w:styleId="177">
    <w:name w:val="样式 124 小三"/>
    <w:pPr>
      <w:widowControl w:val="0"/>
      <w:jc w:val="both"/>
    </w:pPr>
    <w:rPr>
      <w:rFonts w:ascii="Times New Roman" w:eastAsia="宋体" w:cs="Times New Roman" w:hAnsi="Times New Roman"/>
      <w:kern w:val="2"/>
      <w:sz w:val="30"/>
      <w:szCs w:val="30"/>
      <w:lang w:val="en-US" w:eastAsia="zh-CN" w:bidi="ar-SA"/>
    </w:rPr>
  </w:style>
  <w:style w:type="paragraph" w:customStyle="1" w:styleId="178">
    <w:name w:val="样式 125 小三"/>
    <w:pPr>
      <w:widowControl w:val="0"/>
      <w:jc w:val="both"/>
    </w:pPr>
    <w:rPr>
      <w:rFonts w:ascii="Times New Roman" w:eastAsia="宋体" w:cs="Times New Roman" w:hAnsi="Times New Roman"/>
      <w:kern w:val="2"/>
      <w:sz w:val="30"/>
      <w:szCs w:val="30"/>
      <w:lang w:val="en-US" w:eastAsia="zh-CN" w:bidi="ar-SA"/>
    </w:rPr>
  </w:style>
  <w:style w:type="paragraph" w:customStyle="1" w:styleId="179">
    <w:name w:val="样式 126 小三"/>
    <w:pPr>
      <w:widowControl w:val="0"/>
      <w:jc w:val="both"/>
    </w:pPr>
    <w:rPr>
      <w:rFonts w:ascii="Times New Roman" w:eastAsia="宋体" w:cs="Times New Roman" w:hAnsi="Times New Roman"/>
      <w:kern w:val="2"/>
      <w:sz w:val="30"/>
      <w:szCs w:val="30"/>
      <w:lang w:val="en-US" w:eastAsia="zh-CN" w:bidi="ar-SA"/>
    </w:rPr>
  </w:style>
  <w:style w:type="paragraph" w:customStyle="1" w:styleId="180">
    <w:name w:val="样式 127 小三"/>
    <w:pPr>
      <w:widowControl w:val="0"/>
      <w:jc w:val="both"/>
    </w:pPr>
    <w:rPr>
      <w:rFonts w:ascii="Times New Roman" w:eastAsia="宋体" w:cs="Times New Roman" w:hAnsi="Times New Roman"/>
      <w:kern w:val="2"/>
      <w:sz w:val="30"/>
      <w:szCs w:val="30"/>
      <w:lang w:val="en-US" w:eastAsia="zh-CN" w:bidi="ar-SA"/>
    </w:rPr>
  </w:style>
  <w:style w:type="paragraph" w:customStyle="1" w:styleId="181">
    <w:name w:val="样式 128 小三"/>
    <w:pPr>
      <w:widowControl w:val="0"/>
      <w:jc w:val="both"/>
    </w:pPr>
    <w:rPr>
      <w:rFonts w:ascii="Times New Roman" w:eastAsia="宋体" w:cs="Times New Roman" w:hAnsi="Times New Roman"/>
      <w:kern w:val="2"/>
      <w:sz w:val="30"/>
      <w:szCs w:val="30"/>
      <w:lang w:val="en-US" w:eastAsia="zh-CN" w:bidi="ar-SA"/>
    </w:rPr>
  </w:style>
  <w:style w:type="paragraph" w:customStyle="1" w:styleId="182">
    <w:name w:val="样式 129 小三"/>
    <w:pPr>
      <w:widowControl w:val="0"/>
      <w:jc w:val="both"/>
    </w:pPr>
    <w:rPr>
      <w:rFonts w:ascii="Times New Roman" w:eastAsia="宋体" w:cs="Times New Roman" w:hAnsi="Times New Roman"/>
      <w:kern w:val="2"/>
      <w:sz w:val="30"/>
      <w:szCs w:val="30"/>
      <w:lang w:val="en-US" w:eastAsia="zh-CN" w:bidi="ar-SA"/>
    </w:rPr>
  </w:style>
  <w:style w:type="paragraph" w:customStyle="1" w:styleId="183">
    <w:name w:val="样式 130 小三"/>
    <w:pPr>
      <w:widowControl w:val="0"/>
      <w:jc w:val="both"/>
    </w:pPr>
    <w:rPr>
      <w:rFonts w:ascii="Times New Roman" w:eastAsia="宋体" w:cs="Times New Roman" w:hAnsi="Times New Roman"/>
      <w:kern w:val="2"/>
      <w:sz w:val="30"/>
      <w:szCs w:val="30"/>
      <w:lang w:val="en-US" w:eastAsia="zh-CN" w:bidi="ar-SA"/>
    </w:rPr>
  </w:style>
  <w:style w:type="paragraph" w:customStyle="1" w:styleId="184">
    <w:name w:val="样式 131 小三"/>
    <w:pPr>
      <w:widowControl w:val="0"/>
      <w:jc w:val="both"/>
    </w:pPr>
    <w:rPr>
      <w:rFonts w:ascii="Times New Roman" w:eastAsia="宋体" w:cs="Times New Roman" w:hAnsi="Times New Roman"/>
      <w:kern w:val="2"/>
      <w:sz w:val="30"/>
      <w:szCs w:val="30"/>
      <w:lang w:val="en-US" w:eastAsia="zh-CN" w:bidi="ar-SA"/>
    </w:rPr>
  </w:style>
  <w:style w:type="paragraph" w:customStyle="1" w:styleId="185">
    <w:name w:val="样式 132 小三"/>
    <w:pPr>
      <w:widowControl w:val="0"/>
      <w:jc w:val="both"/>
    </w:pPr>
    <w:rPr>
      <w:rFonts w:ascii="Times New Roman" w:eastAsia="宋体" w:cs="Times New Roman" w:hAnsi="Times New Roman"/>
      <w:kern w:val="2"/>
      <w:sz w:val="30"/>
      <w:szCs w:val="30"/>
      <w:lang w:val="en-US" w:eastAsia="zh-CN" w:bidi="ar-SA"/>
    </w:rPr>
  </w:style>
  <w:style w:type="paragraph" w:customStyle="1" w:styleId="186">
    <w:name w:val="样式 133 小三"/>
    <w:pPr>
      <w:widowControl w:val="0"/>
      <w:jc w:val="both"/>
    </w:pPr>
    <w:rPr>
      <w:rFonts w:ascii="Times New Roman" w:eastAsia="宋体" w:cs="Times New Roman" w:hAnsi="Times New Roman"/>
      <w:kern w:val="2"/>
      <w:sz w:val="30"/>
      <w:szCs w:val="30"/>
      <w:lang w:val="en-US" w:eastAsia="zh-CN" w:bidi="ar-SA"/>
    </w:rPr>
  </w:style>
  <w:style w:type="paragraph" w:customStyle="1" w:styleId="187">
    <w:name w:val="样式 134 小三"/>
    <w:pPr>
      <w:widowControl w:val="0"/>
      <w:jc w:val="both"/>
    </w:pPr>
    <w:rPr>
      <w:rFonts w:ascii="Times New Roman" w:eastAsia="宋体" w:cs="Times New Roman" w:hAnsi="Times New Roman"/>
      <w:kern w:val="2"/>
      <w:sz w:val="30"/>
      <w:szCs w:val="30"/>
      <w:lang w:val="en-US" w:eastAsia="zh-CN" w:bidi="ar-SA"/>
    </w:rPr>
  </w:style>
  <w:style w:type="paragraph" w:customStyle="1" w:styleId="188">
    <w:name w:val="样式 135 小三"/>
    <w:pPr>
      <w:widowControl w:val="0"/>
      <w:jc w:val="both"/>
    </w:pPr>
    <w:rPr>
      <w:rFonts w:ascii="Times New Roman" w:eastAsia="宋体" w:cs="Times New Roman" w:hAnsi="Times New Roman"/>
      <w:kern w:val="2"/>
      <w:sz w:val="30"/>
      <w:szCs w:val="30"/>
      <w:lang w:val="en-US" w:eastAsia="zh-CN" w:bidi="ar-SA"/>
    </w:rPr>
  </w:style>
  <w:style w:type="paragraph" w:customStyle="1" w:styleId="189">
    <w:name w:val="样式 136 小三"/>
    <w:pPr>
      <w:widowControl w:val="0"/>
      <w:jc w:val="both"/>
    </w:pPr>
    <w:rPr>
      <w:rFonts w:ascii="Times New Roman" w:eastAsia="宋体" w:cs="Times New Roman" w:hAnsi="Times New Roman"/>
      <w:kern w:val="2"/>
      <w:sz w:val="30"/>
      <w:szCs w:val="30"/>
      <w:lang w:val="en-US" w:eastAsia="zh-CN" w:bidi="ar-SA"/>
    </w:rPr>
  </w:style>
  <w:style w:type="paragraph" w:customStyle="1" w:styleId="190">
    <w:name w:val="样式 137 小三"/>
    <w:pPr>
      <w:widowControl w:val="0"/>
      <w:jc w:val="both"/>
    </w:pPr>
    <w:rPr>
      <w:rFonts w:ascii="Times New Roman" w:eastAsia="宋体" w:cs="Times New Roman" w:hAnsi="Times New Roman"/>
      <w:kern w:val="2"/>
      <w:sz w:val="30"/>
      <w:szCs w:val="30"/>
      <w:lang w:val="en-US" w:eastAsia="zh-CN" w:bidi="ar-SA"/>
    </w:rPr>
  </w:style>
  <w:style w:type="paragraph" w:customStyle="1" w:styleId="191">
    <w:name w:val="样式 138 小三"/>
    <w:pPr>
      <w:widowControl w:val="0"/>
      <w:jc w:val="both"/>
    </w:pPr>
    <w:rPr>
      <w:rFonts w:ascii="Times New Roman" w:eastAsia="宋体" w:cs="Times New Roman" w:hAnsi="Times New Roman"/>
      <w:kern w:val="2"/>
      <w:sz w:val="30"/>
      <w:szCs w:val="30"/>
      <w:lang w:val="en-US" w:eastAsia="zh-CN" w:bidi="ar-SA"/>
    </w:rPr>
  </w:style>
  <w:style w:type="paragraph" w:customStyle="1" w:styleId="192">
    <w:name w:val="样式 139 小三"/>
    <w:pPr>
      <w:widowControl w:val="0"/>
      <w:jc w:val="both"/>
    </w:pPr>
    <w:rPr>
      <w:rFonts w:ascii="Times New Roman" w:eastAsia="宋体" w:cs="Times New Roman" w:hAnsi="Times New Roman"/>
      <w:kern w:val="2"/>
      <w:sz w:val="30"/>
      <w:szCs w:val="30"/>
      <w:lang w:val="en-US" w:eastAsia="zh-CN" w:bidi="ar-SA"/>
    </w:rPr>
  </w:style>
  <w:style w:type="paragraph" w:customStyle="1" w:styleId="193">
    <w:name w:val="样式 140 小三"/>
    <w:pPr>
      <w:widowControl w:val="0"/>
      <w:jc w:val="both"/>
    </w:pPr>
    <w:rPr>
      <w:rFonts w:ascii="Times New Roman" w:eastAsia="宋体" w:cs="Times New Roman" w:hAnsi="Times New Roman"/>
      <w:kern w:val="2"/>
      <w:sz w:val="30"/>
      <w:szCs w:val="30"/>
      <w:lang w:val="en-US" w:eastAsia="zh-CN" w:bidi="ar-SA"/>
    </w:rPr>
  </w:style>
  <w:style w:type="paragraph" w:customStyle="1" w:styleId="194">
    <w:name w:val="样式 141 小三"/>
    <w:pPr>
      <w:widowControl w:val="0"/>
      <w:jc w:val="both"/>
    </w:pPr>
    <w:rPr>
      <w:rFonts w:ascii="Times New Roman" w:eastAsia="宋体" w:cs="Times New Roman" w:hAnsi="Times New Roman"/>
      <w:kern w:val="2"/>
      <w:sz w:val="30"/>
      <w:szCs w:val="30"/>
      <w:lang w:val="en-US" w:eastAsia="zh-CN" w:bidi="ar-SA"/>
    </w:rPr>
  </w:style>
  <w:style w:type="paragraph" w:customStyle="1" w:styleId="195">
    <w:name w:val="样式 142 小三"/>
    <w:pPr>
      <w:widowControl w:val="0"/>
      <w:jc w:val="both"/>
    </w:pPr>
    <w:rPr>
      <w:rFonts w:ascii="Times New Roman" w:eastAsia="宋体" w:cs="Times New Roman" w:hAnsi="Times New Roman"/>
      <w:kern w:val="2"/>
      <w:sz w:val="30"/>
      <w:szCs w:val="30"/>
      <w:lang w:val="en-US" w:eastAsia="zh-CN" w:bidi="ar-SA"/>
    </w:rPr>
  </w:style>
  <w:style w:type="paragraph" w:customStyle="1" w:styleId="196">
    <w:name w:val="样式 143 小三"/>
    <w:pPr>
      <w:widowControl w:val="0"/>
      <w:jc w:val="both"/>
    </w:pPr>
    <w:rPr>
      <w:rFonts w:ascii="Times New Roman" w:eastAsia="宋体" w:cs="Times New Roman" w:hAnsi="Times New Roman"/>
      <w:kern w:val="2"/>
      <w:sz w:val="30"/>
      <w:szCs w:val="30"/>
      <w:lang w:val="en-US" w:eastAsia="zh-CN" w:bidi="ar-SA"/>
    </w:rPr>
  </w:style>
  <w:style w:type="paragraph" w:customStyle="1" w:styleId="197">
    <w:name w:val="样式 144 小三"/>
    <w:pPr>
      <w:widowControl w:val="0"/>
      <w:jc w:val="both"/>
    </w:pPr>
    <w:rPr>
      <w:rFonts w:ascii="Times New Roman" w:eastAsia="宋体" w:cs="Times New Roman" w:hAnsi="Times New Roman"/>
      <w:kern w:val="2"/>
      <w:sz w:val="30"/>
      <w:szCs w:val="30"/>
      <w:lang w:val="en-US" w:eastAsia="zh-CN" w:bidi="ar-SA"/>
    </w:rPr>
  </w:style>
  <w:style w:type="paragraph" w:customStyle="1" w:styleId="198">
    <w:name w:val="样式 145 小三"/>
    <w:pPr>
      <w:widowControl w:val="0"/>
      <w:jc w:val="both"/>
    </w:pPr>
    <w:rPr>
      <w:rFonts w:ascii="Times New Roman" w:eastAsia="宋体" w:cs="Times New Roman" w:hAnsi="Times New Roman"/>
      <w:kern w:val="2"/>
      <w:sz w:val="30"/>
      <w:szCs w:val="30"/>
      <w:lang w:val="en-US" w:eastAsia="zh-CN" w:bidi="ar-SA"/>
    </w:rPr>
  </w:style>
  <w:style w:type="paragraph" w:customStyle="1" w:styleId="199">
    <w:name w:val="样式 146 小三"/>
    <w:pPr>
      <w:widowControl w:val="0"/>
      <w:jc w:val="both"/>
    </w:pPr>
    <w:rPr>
      <w:rFonts w:ascii="Times New Roman" w:eastAsia="宋体" w:cs="Times New Roman" w:hAnsi="Times New Roman"/>
      <w:kern w:val="2"/>
      <w:sz w:val="30"/>
      <w:szCs w:val="30"/>
      <w:lang w:val="en-US" w:eastAsia="zh-CN" w:bidi="ar-SA"/>
    </w:rPr>
  </w:style>
  <w:style w:type="paragraph" w:customStyle="1" w:styleId="200">
    <w:name w:val="样式 147 小三"/>
    <w:pPr>
      <w:widowControl w:val="0"/>
      <w:jc w:val="both"/>
    </w:pPr>
    <w:rPr>
      <w:rFonts w:ascii="Times New Roman" w:eastAsia="宋体" w:cs="Times New Roman" w:hAnsi="Times New Roman"/>
      <w:kern w:val="2"/>
      <w:sz w:val="30"/>
      <w:szCs w:val="30"/>
      <w:lang w:val="en-US" w:eastAsia="zh-CN" w:bidi="ar-SA"/>
    </w:rPr>
  </w:style>
  <w:style w:type="paragraph" w:customStyle="1" w:styleId="201">
    <w:name w:val="样式 148 小三"/>
    <w:pPr>
      <w:widowControl w:val="0"/>
      <w:jc w:val="both"/>
    </w:pPr>
    <w:rPr>
      <w:rFonts w:ascii="Times New Roman" w:eastAsia="宋体" w:cs="Times New Roman" w:hAnsi="Times New Roman"/>
      <w:kern w:val="2"/>
      <w:sz w:val="30"/>
      <w:szCs w:val="30"/>
      <w:lang w:val="en-US" w:eastAsia="zh-CN" w:bidi="ar-SA"/>
    </w:rPr>
  </w:style>
  <w:style w:type="paragraph" w:customStyle="1" w:styleId="202">
    <w:name w:val="样式 149 小三"/>
    <w:pPr>
      <w:widowControl w:val="0"/>
      <w:jc w:val="both"/>
    </w:pPr>
    <w:rPr>
      <w:rFonts w:ascii="Times New Roman" w:eastAsia="宋体" w:cs="Times New Roman" w:hAnsi="Times New Roman"/>
      <w:kern w:val="2"/>
      <w:sz w:val="30"/>
      <w:szCs w:val="30"/>
      <w:lang w:val="en-US" w:eastAsia="zh-CN" w:bidi="ar-SA"/>
    </w:rPr>
  </w:style>
  <w:style w:type="paragraph" w:customStyle="1" w:styleId="203">
    <w:name w:val="样式 150 小三"/>
    <w:pPr>
      <w:widowControl w:val="0"/>
      <w:jc w:val="both"/>
    </w:pPr>
    <w:rPr>
      <w:rFonts w:ascii="Times New Roman" w:eastAsia="宋体" w:cs="Times New Roman" w:hAnsi="Times New Roman"/>
      <w:kern w:val="2"/>
      <w:sz w:val="30"/>
      <w:szCs w:val="30"/>
      <w:lang w:val="en-US" w:eastAsia="zh-CN" w:bidi="ar-SA"/>
    </w:rPr>
  </w:style>
  <w:style w:type="paragraph" w:customStyle="1" w:styleId="204">
    <w:name w:val="样式 151 小三"/>
    <w:pPr>
      <w:widowControl w:val="0"/>
      <w:jc w:val="both"/>
    </w:pPr>
    <w:rPr>
      <w:rFonts w:ascii="Times New Roman" w:eastAsia="宋体" w:cs="Times New Roman" w:hAnsi="Times New Roman"/>
      <w:kern w:val="2"/>
      <w:sz w:val="30"/>
      <w:szCs w:val="30"/>
      <w:lang w:val="en-US" w:eastAsia="zh-CN" w:bidi="ar-SA"/>
    </w:rPr>
  </w:style>
  <w:style w:type="paragraph" w:customStyle="1" w:styleId="205">
    <w:name w:val="样式 152 小三"/>
    <w:pPr>
      <w:widowControl w:val="0"/>
      <w:jc w:val="both"/>
    </w:pPr>
    <w:rPr>
      <w:rFonts w:ascii="Times New Roman" w:eastAsia="宋体" w:cs="Times New Roman" w:hAnsi="Times New Roman"/>
      <w:kern w:val="2"/>
      <w:sz w:val="30"/>
      <w:szCs w:val="30"/>
      <w:lang w:val="en-US" w:eastAsia="zh-CN" w:bidi="ar-SA"/>
    </w:rPr>
  </w:style>
  <w:style w:type="paragraph" w:customStyle="1" w:styleId="206">
    <w:name w:val="样式 153 小三"/>
    <w:pPr>
      <w:widowControl w:val="0"/>
      <w:jc w:val="both"/>
    </w:pPr>
    <w:rPr>
      <w:rFonts w:ascii="Times New Roman" w:eastAsia="宋体" w:cs="Times New Roman" w:hAnsi="Times New Roman"/>
      <w:kern w:val="2"/>
      <w:sz w:val="30"/>
      <w:szCs w:val="30"/>
      <w:lang w:val="en-US" w:eastAsia="zh-CN" w:bidi="ar-SA"/>
    </w:rPr>
  </w:style>
  <w:style w:type="paragraph" w:customStyle="1" w:styleId="207">
    <w:name w:val="样式 154 小三"/>
    <w:pPr>
      <w:widowControl w:val="0"/>
      <w:jc w:val="both"/>
    </w:pPr>
    <w:rPr>
      <w:rFonts w:ascii="Times New Roman" w:eastAsia="宋体" w:cs="Times New Roman" w:hAnsi="Times New Roman"/>
      <w:kern w:val="2"/>
      <w:sz w:val="30"/>
      <w:szCs w:val="30"/>
      <w:lang w:val="en-US" w:eastAsia="zh-CN" w:bidi="ar-SA"/>
    </w:rPr>
  </w:style>
  <w:style w:type="paragraph" w:customStyle="1" w:styleId="208">
    <w:name w:val="样式 155 小三"/>
    <w:pPr>
      <w:widowControl w:val="0"/>
      <w:jc w:val="both"/>
    </w:pPr>
    <w:rPr>
      <w:rFonts w:ascii="Times New Roman" w:eastAsia="宋体" w:cs="Times New Roman" w:hAnsi="Times New Roman"/>
      <w:kern w:val="2"/>
      <w:sz w:val="30"/>
      <w:szCs w:val="30"/>
      <w:lang w:val="en-US" w:eastAsia="zh-CN" w:bidi="ar-SA"/>
    </w:rPr>
  </w:style>
  <w:style w:type="paragraph" w:customStyle="1" w:styleId="209">
    <w:name w:val="样式 156 小三"/>
    <w:pPr>
      <w:widowControl w:val="0"/>
      <w:jc w:val="both"/>
    </w:pPr>
    <w:rPr>
      <w:rFonts w:ascii="Times New Roman" w:eastAsia="宋体" w:cs="Times New Roman" w:hAnsi="Times New Roman"/>
      <w:kern w:val="2"/>
      <w:sz w:val="30"/>
      <w:szCs w:val="30"/>
      <w:lang w:val="en-US" w:eastAsia="zh-CN" w:bidi="ar-SA"/>
    </w:rPr>
  </w:style>
  <w:style w:type="paragraph" w:customStyle="1" w:styleId="210">
    <w:name w:val="样式 157 小三"/>
    <w:pPr>
      <w:widowControl w:val="0"/>
      <w:jc w:val="both"/>
    </w:pPr>
    <w:rPr>
      <w:rFonts w:ascii="Times New Roman" w:eastAsia="宋体" w:cs="Times New Roman" w:hAnsi="Times New Roman"/>
      <w:kern w:val="2"/>
      <w:sz w:val="30"/>
      <w:szCs w:val="30"/>
      <w:lang w:val="en-US" w:eastAsia="zh-CN" w:bidi="ar-SA"/>
    </w:rPr>
  </w:style>
  <w:style w:type="paragraph" w:customStyle="1" w:styleId="211">
    <w:name w:val="样式 158 小三"/>
    <w:pPr>
      <w:widowControl w:val="0"/>
      <w:jc w:val="both"/>
    </w:pPr>
    <w:rPr>
      <w:rFonts w:ascii="Times New Roman" w:eastAsia="宋体" w:cs="Times New Roman" w:hAnsi="Times New Roman"/>
      <w:kern w:val="2"/>
      <w:sz w:val="30"/>
      <w:szCs w:val="30"/>
      <w:lang w:val="en-US" w:eastAsia="zh-CN" w:bidi="ar-SA"/>
    </w:rPr>
  </w:style>
  <w:style w:type="paragraph" w:customStyle="1" w:styleId="212">
    <w:name w:val="样式 159 小三"/>
    <w:pPr>
      <w:widowControl w:val="0"/>
      <w:jc w:val="both"/>
    </w:pPr>
    <w:rPr>
      <w:rFonts w:ascii="Times New Roman" w:eastAsia="宋体" w:cs="Times New Roman" w:hAnsi="Times New Roman"/>
      <w:kern w:val="2"/>
      <w:sz w:val="30"/>
      <w:szCs w:val="30"/>
      <w:lang w:val="en-US" w:eastAsia="zh-CN" w:bidi="ar-SA"/>
    </w:rPr>
  </w:style>
  <w:style w:type="paragraph" w:customStyle="1" w:styleId="213">
    <w:name w:val="样式 160 小三"/>
    <w:pPr>
      <w:widowControl w:val="0"/>
      <w:jc w:val="both"/>
    </w:pPr>
    <w:rPr>
      <w:rFonts w:ascii="Times New Roman" w:eastAsia="宋体" w:cs="Times New Roman" w:hAnsi="Times New Roman"/>
      <w:kern w:val="2"/>
      <w:sz w:val="30"/>
      <w:szCs w:val="30"/>
      <w:lang w:val="en-US" w:eastAsia="zh-CN" w:bidi="ar-SA"/>
    </w:rPr>
  </w:style>
  <w:style w:type="paragraph" w:customStyle="1" w:styleId="214">
    <w:name w:val="样式 161 小三"/>
    <w:pPr>
      <w:widowControl w:val="0"/>
      <w:jc w:val="both"/>
    </w:pPr>
    <w:rPr>
      <w:rFonts w:ascii="Times New Roman" w:eastAsia="宋体" w:cs="Times New Roman" w:hAnsi="Times New Roman"/>
      <w:kern w:val="2"/>
      <w:sz w:val="30"/>
      <w:szCs w:val="30"/>
      <w:lang w:val="en-US" w:eastAsia="zh-CN" w:bidi="ar-SA"/>
    </w:rPr>
  </w:style>
  <w:style w:type="paragraph" w:customStyle="1" w:styleId="215">
    <w:name w:val="样式 162 小三"/>
    <w:pPr>
      <w:widowControl w:val="0"/>
      <w:jc w:val="both"/>
    </w:pPr>
    <w:rPr>
      <w:rFonts w:ascii="Times New Roman" w:eastAsia="宋体" w:cs="Times New Roman" w:hAnsi="Times New Roman"/>
      <w:kern w:val="2"/>
      <w:sz w:val="30"/>
      <w:szCs w:val="30"/>
      <w:lang w:val="en-US" w:eastAsia="zh-CN" w:bidi="ar-SA"/>
    </w:rPr>
  </w:style>
  <w:style w:type="paragraph" w:customStyle="1" w:styleId="216">
    <w:name w:val="样式 163 小三"/>
    <w:pPr>
      <w:widowControl w:val="0"/>
      <w:jc w:val="both"/>
    </w:pPr>
    <w:rPr>
      <w:rFonts w:ascii="Times New Roman" w:eastAsia="宋体" w:cs="Times New Roman" w:hAnsi="Times New Roman"/>
      <w:kern w:val="2"/>
      <w:sz w:val="30"/>
      <w:szCs w:val="30"/>
      <w:lang w:val="en-US" w:eastAsia="zh-CN" w:bidi="ar-SA"/>
    </w:rPr>
  </w:style>
  <w:style w:type="paragraph" w:customStyle="1" w:styleId="217">
    <w:name w:val="样式 164 小三"/>
    <w:pPr>
      <w:widowControl w:val="0"/>
      <w:jc w:val="both"/>
    </w:pPr>
    <w:rPr>
      <w:rFonts w:ascii="Times New Roman" w:eastAsia="宋体" w:cs="Times New Roman" w:hAnsi="Times New Roman"/>
      <w:kern w:val="2"/>
      <w:sz w:val="30"/>
      <w:szCs w:val="30"/>
      <w:lang w:val="en-US" w:eastAsia="zh-CN" w:bidi="ar-SA"/>
    </w:rPr>
  </w:style>
  <w:style w:type="paragraph" w:customStyle="1" w:styleId="218">
    <w:name w:val="样式 165 小三"/>
    <w:pPr>
      <w:widowControl w:val="0"/>
      <w:jc w:val="both"/>
    </w:pPr>
    <w:rPr>
      <w:rFonts w:ascii="Times New Roman" w:eastAsia="宋体" w:cs="Times New Roman" w:hAnsi="Times New Roman"/>
      <w:kern w:val="2"/>
      <w:sz w:val="30"/>
      <w:szCs w:val="30"/>
      <w:lang w:val="en-US" w:eastAsia="zh-CN" w:bidi="ar-SA"/>
    </w:rPr>
  </w:style>
  <w:style w:type="paragraph" w:customStyle="1" w:styleId="219">
    <w:name w:val="样式 166 小三"/>
    <w:pPr>
      <w:widowControl w:val="0"/>
      <w:jc w:val="both"/>
    </w:pPr>
    <w:rPr>
      <w:rFonts w:ascii="Times New Roman" w:eastAsia="宋体" w:cs="Times New Roman" w:hAnsi="Times New Roman"/>
      <w:kern w:val="2"/>
      <w:sz w:val="30"/>
      <w:szCs w:val="30"/>
      <w:lang w:val="en-US" w:eastAsia="zh-CN" w:bidi="ar-SA"/>
    </w:rPr>
  </w:style>
  <w:style w:type="paragraph" w:customStyle="1" w:styleId="220">
    <w:name w:val="样式 167 小三"/>
    <w:pPr>
      <w:widowControl w:val="0"/>
      <w:jc w:val="both"/>
    </w:pPr>
    <w:rPr>
      <w:rFonts w:ascii="Times New Roman" w:eastAsia="宋体" w:cs="Times New Roman" w:hAnsi="Times New Roman"/>
      <w:kern w:val="2"/>
      <w:sz w:val="30"/>
      <w:szCs w:val="30"/>
      <w:lang w:val="en-US" w:eastAsia="zh-CN" w:bidi="ar-SA"/>
    </w:rPr>
  </w:style>
  <w:style w:type="paragraph" w:customStyle="1" w:styleId="221">
    <w:name w:val="样式 168 小三"/>
    <w:pPr>
      <w:widowControl w:val="0"/>
      <w:jc w:val="both"/>
    </w:pPr>
    <w:rPr>
      <w:rFonts w:ascii="Times New Roman" w:eastAsia="宋体" w:cs="Times New Roman" w:hAnsi="Times New Roman"/>
      <w:kern w:val="2"/>
      <w:sz w:val="30"/>
      <w:szCs w:val="30"/>
      <w:lang w:val="en-US" w:eastAsia="zh-CN" w:bidi="ar-SA"/>
    </w:rPr>
  </w:style>
  <w:style w:type="paragraph" w:customStyle="1" w:styleId="222">
    <w:name w:val="样式 169 小三"/>
    <w:pPr>
      <w:widowControl w:val="0"/>
      <w:jc w:val="both"/>
    </w:pPr>
    <w:rPr>
      <w:rFonts w:ascii="Times New Roman" w:eastAsia="宋体" w:cs="Times New Roman" w:hAnsi="Times New Roman"/>
      <w:kern w:val="2"/>
      <w:sz w:val="30"/>
      <w:szCs w:val="30"/>
      <w:lang w:val="en-US" w:eastAsia="zh-CN" w:bidi="ar-SA"/>
    </w:rPr>
  </w:style>
  <w:style w:type="paragraph" w:customStyle="1" w:styleId="223">
    <w:name w:val="样式 170 小三"/>
    <w:pPr>
      <w:widowControl w:val="0"/>
      <w:jc w:val="both"/>
    </w:pPr>
    <w:rPr>
      <w:rFonts w:ascii="Times New Roman" w:eastAsia="宋体" w:cs="Times New Roman" w:hAnsi="Times New Roman"/>
      <w:kern w:val="2"/>
      <w:sz w:val="30"/>
      <w:szCs w:val="30"/>
      <w:lang w:val="en-US" w:eastAsia="zh-CN" w:bidi="ar-SA"/>
    </w:rPr>
  </w:style>
  <w:style w:type="paragraph" w:customStyle="1" w:styleId="224">
    <w:name w:val="样式 171 小三"/>
    <w:pPr>
      <w:widowControl w:val="0"/>
      <w:jc w:val="both"/>
    </w:pPr>
    <w:rPr>
      <w:rFonts w:ascii="Times New Roman" w:eastAsia="宋体" w:cs="Times New Roman" w:hAnsi="Times New Roman"/>
      <w:kern w:val="2"/>
      <w:sz w:val="30"/>
      <w:szCs w:val="30"/>
      <w:lang w:val="en-US" w:eastAsia="zh-CN" w:bidi="ar-SA"/>
    </w:rPr>
  </w:style>
  <w:style w:type="paragraph" w:customStyle="1" w:styleId="225">
    <w:name w:val="样式 172 小三"/>
    <w:pPr>
      <w:widowControl w:val="0"/>
      <w:jc w:val="both"/>
    </w:pPr>
    <w:rPr>
      <w:rFonts w:ascii="Times New Roman" w:eastAsia="宋体" w:cs="Times New Roman" w:hAnsi="Times New Roman"/>
      <w:kern w:val="2"/>
      <w:sz w:val="30"/>
      <w:szCs w:val="30"/>
      <w:lang w:val="en-US" w:eastAsia="zh-CN" w:bidi="ar-SA"/>
    </w:rPr>
  </w:style>
  <w:style w:type="paragraph" w:customStyle="1" w:styleId="226">
    <w:name w:val="样式 173 小三"/>
    <w:pPr>
      <w:widowControl w:val="0"/>
      <w:jc w:val="both"/>
    </w:pPr>
    <w:rPr>
      <w:rFonts w:ascii="Times New Roman" w:eastAsia="宋体" w:cs="Times New Roman" w:hAnsi="Times New Roman"/>
      <w:kern w:val="2"/>
      <w:sz w:val="30"/>
      <w:szCs w:val="30"/>
      <w:lang w:val="en-US" w:eastAsia="zh-CN" w:bidi="ar-SA"/>
    </w:rPr>
  </w:style>
  <w:style w:type="paragraph" w:customStyle="1" w:styleId="227">
    <w:name w:val="样式 174 小三"/>
    <w:pPr>
      <w:widowControl w:val="0"/>
      <w:jc w:val="both"/>
    </w:pPr>
    <w:rPr>
      <w:rFonts w:ascii="Times New Roman" w:eastAsia="宋体" w:cs="Times New Roman" w:hAnsi="Times New Roman"/>
      <w:kern w:val="2"/>
      <w:sz w:val="30"/>
      <w:szCs w:val="30"/>
      <w:lang w:val="en-US" w:eastAsia="zh-CN" w:bidi="ar-SA"/>
    </w:rPr>
  </w:style>
  <w:style w:type="paragraph" w:customStyle="1" w:styleId="228">
    <w:name w:val="样式 175 小三"/>
    <w:pPr>
      <w:widowControl w:val="0"/>
      <w:jc w:val="both"/>
    </w:pPr>
    <w:rPr>
      <w:rFonts w:ascii="Times New Roman" w:eastAsia="宋体" w:cs="Times New Roman" w:hAnsi="Times New Roman"/>
      <w:kern w:val="2"/>
      <w:sz w:val="30"/>
      <w:szCs w:val="30"/>
      <w:lang w:val="en-US" w:eastAsia="zh-CN" w:bidi="ar-SA"/>
    </w:rPr>
  </w:style>
  <w:style w:type="paragraph" w:customStyle="1" w:styleId="229">
    <w:name w:val="样式 176 小三"/>
    <w:pPr>
      <w:widowControl w:val="0"/>
      <w:jc w:val="both"/>
    </w:pPr>
    <w:rPr>
      <w:rFonts w:ascii="Times New Roman" w:eastAsia="宋体" w:cs="Times New Roman" w:hAnsi="Times New Roman"/>
      <w:kern w:val="2"/>
      <w:sz w:val="30"/>
      <w:szCs w:val="30"/>
      <w:lang w:val="en-US" w:eastAsia="zh-CN" w:bidi="ar-SA"/>
    </w:rPr>
  </w:style>
  <w:style w:type="paragraph" w:customStyle="1" w:styleId="230">
    <w:name w:val="样式 177 小三"/>
    <w:pPr>
      <w:widowControl w:val="0"/>
      <w:jc w:val="both"/>
    </w:pPr>
    <w:rPr>
      <w:rFonts w:ascii="Times New Roman" w:eastAsia="宋体" w:cs="Times New Roman" w:hAnsi="Times New Roman"/>
      <w:kern w:val="2"/>
      <w:sz w:val="30"/>
      <w:szCs w:val="30"/>
      <w:lang w:val="en-US" w:eastAsia="zh-CN" w:bidi="ar-SA"/>
    </w:rPr>
  </w:style>
  <w:style w:type="paragraph" w:customStyle="1" w:styleId="231">
    <w:name w:val="样式 178 小三"/>
    <w:pPr>
      <w:widowControl w:val="0"/>
      <w:jc w:val="both"/>
    </w:pPr>
    <w:rPr>
      <w:rFonts w:ascii="Times New Roman" w:eastAsia="宋体" w:cs="Times New Roman" w:hAnsi="Times New Roman"/>
      <w:kern w:val="2"/>
      <w:sz w:val="30"/>
      <w:szCs w:val="30"/>
      <w:lang w:val="en-US" w:eastAsia="zh-CN" w:bidi="ar-SA"/>
    </w:rPr>
  </w:style>
  <w:style w:type="paragraph" w:customStyle="1" w:styleId="232">
    <w:name w:val="样式 179 小三"/>
    <w:pPr>
      <w:widowControl w:val="0"/>
      <w:jc w:val="both"/>
    </w:pPr>
    <w:rPr>
      <w:rFonts w:ascii="Times New Roman" w:eastAsia="宋体" w:cs="Times New Roman" w:hAnsi="Times New Roman"/>
      <w:kern w:val="2"/>
      <w:sz w:val="30"/>
      <w:szCs w:val="30"/>
      <w:lang w:val="en-US" w:eastAsia="zh-CN" w:bidi="ar-SA"/>
    </w:rPr>
  </w:style>
  <w:style w:type="paragraph" w:customStyle="1" w:styleId="233">
    <w:name w:val="样式 180 小三"/>
    <w:pPr>
      <w:widowControl w:val="0"/>
      <w:jc w:val="both"/>
    </w:pPr>
    <w:rPr>
      <w:rFonts w:ascii="Times New Roman" w:eastAsia="宋体" w:cs="Times New Roman" w:hAnsi="Times New Roman"/>
      <w:kern w:val="2"/>
      <w:sz w:val="30"/>
      <w:szCs w:val="30"/>
      <w:lang w:val="en-US" w:eastAsia="zh-CN" w:bidi="ar-SA"/>
    </w:rPr>
  </w:style>
  <w:style w:type="paragraph" w:customStyle="1" w:styleId="234">
    <w:name w:val="样式 181 小三"/>
    <w:pPr>
      <w:widowControl w:val="0"/>
      <w:jc w:val="both"/>
    </w:pPr>
    <w:rPr>
      <w:rFonts w:ascii="Times New Roman" w:eastAsia="宋体" w:cs="Times New Roman" w:hAnsi="Times New Roman"/>
      <w:kern w:val="2"/>
      <w:sz w:val="30"/>
      <w:szCs w:val="30"/>
      <w:lang w:val="en-US" w:eastAsia="zh-CN" w:bidi="ar-SA"/>
    </w:rPr>
  </w:style>
  <w:style w:type="paragraph" w:customStyle="1" w:styleId="235">
    <w:name w:val="样式 182 小三"/>
    <w:pPr>
      <w:widowControl w:val="0"/>
      <w:jc w:val="both"/>
    </w:pPr>
    <w:rPr>
      <w:rFonts w:ascii="Times New Roman" w:eastAsia="宋体" w:cs="Times New Roman" w:hAnsi="Times New Roman"/>
      <w:kern w:val="2"/>
      <w:sz w:val="30"/>
      <w:szCs w:val="30"/>
      <w:lang w:val="en-US" w:eastAsia="zh-CN" w:bidi="ar-SA"/>
    </w:rPr>
  </w:style>
  <w:style w:type="paragraph" w:customStyle="1" w:styleId="236">
    <w:name w:val="样式 183 小三"/>
    <w:pPr>
      <w:widowControl w:val="0"/>
      <w:jc w:val="both"/>
    </w:pPr>
    <w:rPr>
      <w:rFonts w:ascii="Times New Roman" w:eastAsia="宋体" w:cs="Times New Roman" w:hAnsi="Times New Roman"/>
      <w:kern w:val="2"/>
      <w:sz w:val="30"/>
      <w:szCs w:val="30"/>
      <w:lang w:val="en-US" w:eastAsia="zh-CN" w:bidi="ar-SA"/>
    </w:rPr>
  </w:style>
  <w:style w:type="paragraph" w:customStyle="1" w:styleId="237">
    <w:name w:val="样式 184 小三"/>
    <w:pPr>
      <w:widowControl w:val="0"/>
      <w:jc w:val="both"/>
    </w:pPr>
    <w:rPr>
      <w:rFonts w:ascii="Times New Roman" w:eastAsia="宋体" w:cs="Times New Roman" w:hAnsi="Times New Roman"/>
      <w:kern w:val="2"/>
      <w:sz w:val="30"/>
      <w:szCs w:val="30"/>
      <w:lang w:val="en-US" w:eastAsia="zh-CN" w:bidi="ar-SA"/>
    </w:rPr>
  </w:style>
  <w:style w:type="paragraph" w:customStyle="1" w:styleId="238">
    <w:name w:val="样式 185 小三"/>
    <w:pPr>
      <w:widowControl w:val="0"/>
      <w:jc w:val="both"/>
    </w:pPr>
    <w:rPr>
      <w:rFonts w:ascii="Times New Roman" w:eastAsia="宋体" w:cs="Times New Roman" w:hAnsi="Times New Roman"/>
      <w:kern w:val="2"/>
      <w:sz w:val="30"/>
      <w:szCs w:val="30"/>
      <w:lang w:val="en-US" w:eastAsia="zh-CN" w:bidi="ar-SA"/>
    </w:rPr>
  </w:style>
  <w:style w:type="paragraph" w:customStyle="1" w:styleId="239">
    <w:name w:val="样式 186 小三"/>
    <w:pPr>
      <w:widowControl w:val="0"/>
      <w:jc w:val="both"/>
    </w:pPr>
    <w:rPr>
      <w:rFonts w:ascii="Times New Roman" w:eastAsia="宋体" w:cs="Times New Roman" w:hAnsi="Times New Roman"/>
      <w:kern w:val="2"/>
      <w:sz w:val="30"/>
      <w:szCs w:val="30"/>
      <w:lang w:val="en-US" w:eastAsia="zh-CN" w:bidi="ar-SA"/>
    </w:rPr>
  </w:style>
  <w:style w:type="paragraph" w:customStyle="1" w:styleId="240">
    <w:name w:val="样式 187 小三"/>
    <w:pPr>
      <w:widowControl w:val="0"/>
      <w:jc w:val="both"/>
    </w:pPr>
    <w:rPr>
      <w:rFonts w:ascii="Times New Roman" w:eastAsia="宋体" w:cs="Times New Roman" w:hAnsi="Times New Roman"/>
      <w:kern w:val="2"/>
      <w:sz w:val="30"/>
      <w:szCs w:val="30"/>
      <w:lang w:val="en-US" w:eastAsia="zh-CN" w:bidi="ar-SA"/>
    </w:rPr>
  </w:style>
  <w:style w:type="paragraph" w:customStyle="1" w:styleId="241">
    <w:name w:val="样式 188 小三"/>
    <w:pPr>
      <w:widowControl w:val="0"/>
      <w:jc w:val="both"/>
    </w:pPr>
    <w:rPr>
      <w:rFonts w:ascii="Times New Roman" w:eastAsia="宋体" w:cs="Times New Roman" w:hAnsi="Times New Roman"/>
      <w:kern w:val="2"/>
      <w:sz w:val="30"/>
      <w:szCs w:val="30"/>
      <w:lang w:val="en-US" w:eastAsia="zh-CN" w:bidi="ar-SA"/>
    </w:rPr>
  </w:style>
  <w:style w:type="paragraph" w:customStyle="1" w:styleId="242">
    <w:name w:val="样式 189 小三"/>
    <w:pPr>
      <w:widowControl w:val="0"/>
      <w:jc w:val="both"/>
    </w:pPr>
    <w:rPr>
      <w:rFonts w:ascii="Times New Roman" w:eastAsia="宋体" w:cs="Times New Roman" w:hAnsi="Times New Roman"/>
      <w:kern w:val="2"/>
      <w:sz w:val="30"/>
      <w:szCs w:val="30"/>
      <w:lang w:val="en-US" w:eastAsia="zh-CN" w:bidi="ar-SA"/>
    </w:rPr>
  </w:style>
  <w:style w:type="paragraph" w:customStyle="1" w:styleId="243">
    <w:name w:val="样式 190 小三"/>
    <w:pPr>
      <w:widowControl w:val="0"/>
      <w:jc w:val="both"/>
    </w:pPr>
    <w:rPr>
      <w:rFonts w:ascii="Times New Roman" w:eastAsia="宋体" w:cs="Times New Roman" w:hAnsi="Times New Roman"/>
      <w:kern w:val="2"/>
      <w:sz w:val="30"/>
      <w:szCs w:val="30"/>
      <w:lang w:val="en-US" w:eastAsia="zh-CN" w:bidi="ar-SA"/>
    </w:rPr>
  </w:style>
  <w:style w:type="paragraph" w:customStyle="1" w:styleId="244">
    <w:name w:val="样式 191 小三"/>
    <w:pPr>
      <w:widowControl w:val="0"/>
      <w:jc w:val="both"/>
    </w:pPr>
    <w:rPr>
      <w:rFonts w:ascii="Times New Roman" w:eastAsia="宋体" w:cs="Times New Roman" w:hAnsi="Times New Roman"/>
      <w:kern w:val="2"/>
      <w:sz w:val="30"/>
      <w:szCs w:val="30"/>
      <w:lang w:val="en-US" w:eastAsia="zh-CN" w:bidi="ar-SA"/>
    </w:rPr>
  </w:style>
  <w:style w:type="paragraph" w:customStyle="1" w:styleId="245">
    <w:name w:val="样式 192 小三"/>
    <w:pPr>
      <w:widowControl w:val="0"/>
      <w:jc w:val="both"/>
    </w:pPr>
    <w:rPr>
      <w:rFonts w:ascii="Times New Roman" w:eastAsia="宋体" w:cs="Times New Roman" w:hAnsi="Times New Roman"/>
      <w:kern w:val="2"/>
      <w:sz w:val="30"/>
      <w:szCs w:val="30"/>
      <w:lang w:val="en-US" w:eastAsia="zh-CN" w:bidi="ar-SA"/>
    </w:rPr>
  </w:style>
  <w:style w:type="paragraph" w:customStyle="1" w:styleId="246">
    <w:name w:val="样式 193 小三"/>
    <w:pPr>
      <w:widowControl w:val="0"/>
      <w:jc w:val="both"/>
    </w:pPr>
    <w:rPr>
      <w:rFonts w:ascii="Times New Roman" w:eastAsia="宋体" w:cs="Times New Roman" w:hAnsi="Times New Roman"/>
      <w:kern w:val="2"/>
      <w:sz w:val="30"/>
      <w:szCs w:val="30"/>
      <w:lang w:val="en-US" w:eastAsia="zh-CN" w:bidi="ar-SA"/>
    </w:rPr>
  </w:style>
  <w:style w:type="paragraph" w:customStyle="1" w:styleId="247">
    <w:name w:val="样式 194 小三"/>
    <w:pPr>
      <w:widowControl w:val="0"/>
      <w:jc w:val="both"/>
    </w:pPr>
    <w:rPr>
      <w:rFonts w:ascii="Times New Roman" w:eastAsia="宋体" w:cs="Times New Roman" w:hAnsi="Times New Roman"/>
      <w:kern w:val="2"/>
      <w:sz w:val="30"/>
      <w:szCs w:val="30"/>
      <w:lang w:val="en-US" w:eastAsia="zh-CN" w:bidi="ar-SA"/>
    </w:rPr>
  </w:style>
  <w:style w:type="paragraph" w:customStyle="1" w:styleId="248">
    <w:name w:val="样式 195 小三"/>
    <w:pPr>
      <w:widowControl w:val="0"/>
      <w:jc w:val="both"/>
    </w:pPr>
    <w:rPr>
      <w:rFonts w:ascii="Times New Roman" w:eastAsia="宋体" w:cs="Times New Roman" w:hAnsi="Times New Roman"/>
      <w:kern w:val="2"/>
      <w:sz w:val="30"/>
      <w:szCs w:val="30"/>
      <w:lang w:val="en-US" w:eastAsia="zh-CN" w:bidi="ar-SA"/>
    </w:rPr>
  </w:style>
  <w:style w:type="paragraph" w:customStyle="1" w:styleId="249">
    <w:name w:val="样式 196 小三"/>
    <w:pPr>
      <w:widowControl w:val="0"/>
      <w:jc w:val="both"/>
    </w:pPr>
    <w:rPr>
      <w:rFonts w:ascii="Times New Roman" w:eastAsia="宋体" w:cs="Times New Roman" w:hAnsi="Times New Roman"/>
      <w:kern w:val="2"/>
      <w:sz w:val="30"/>
      <w:szCs w:val="30"/>
      <w:lang w:val="en-US" w:eastAsia="zh-CN" w:bidi="ar-SA"/>
    </w:rPr>
  </w:style>
  <w:style w:type="paragraph" w:customStyle="1" w:styleId="250">
    <w:name w:val="样式 197 小三"/>
    <w:pPr>
      <w:widowControl w:val="0"/>
      <w:jc w:val="both"/>
    </w:pPr>
    <w:rPr>
      <w:rFonts w:ascii="Times New Roman" w:eastAsia="宋体" w:cs="Times New Roman" w:hAnsi="Times New Roman"/>
      <w:kern w:val="2"/>
      <w:sz w:val="30"/>
      <w:szCs w:val="30"/>
      <w:lang w:val="en-US" w:eastAsia="zh-CN" w:bidi="ar-SA"/>
    </w:rPr>
  </w:style>
  <w:style w:type="paragraph" w:customStyle="1" w:styleId="251">
    <w:name w:val="样式 4 小四"/>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0"/>
      <w:position w:val="0"/>
      <w:sz w:val="24"/>
      <w:szCs w:val="30"/>
      <w:u w:val="none" w:color="auto"/>
      <w:shd w:val="clear" w:color="auto" w:fill="auto"/>
      <w:vertAlign w:val="baseline"/>
      <w:em w:val="none"/>
      <w:lang w:val="en-US" w:eastAsia="zh-CN" w:bidi="ar-SA"/>
    </w:rPr>
  </w:style>
  <w:style w:type="paragraph" w:customStyle="1" w:styleId="252">
    <w:name w:val="样式 11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0"/>
      <w:contextualSpacing w:val="0"/>
      <w:jc w:val="both"/>
      <w:textAlignment w:val="auto"/>
      <w:outlineLvl w:val="9"/>
    </w:pPr>
    <w:rPr>
      <w:rFonts w:ascii="Times New Roman" w:eastAsia="方正仿宋_GBK" w:cs="Times New Roman" w:hAnsi="Times New Roman"/>
      <w:b w:val="0"/>
      <w:i w:val="0"/>
      <w:caps w:val="0"/>
      <w:smallCaps w:val="0"/>
      <w:strike w:val="0"/>
      <w:dstrike w:val="0"/>
      <w:snapToGrid/>
      <w:vanish w:val="0"/>
      <w:color w:val="auto"/>
      <w:spacing w:val="-4"/>
      <w:w w:val="100"/>
      <w:kern w:val="2"/>
      <w:position w:val="0"/>
      <w:sz w:val="32"/>
      <w:szCs w:val="20"/>
      <w:u w:val="none" w:color="auto"/>
      <w:shd w:val="clear" w:color="auto" w:fill="auto"/>
      <w:vertAlign w:val="baseline"/>
      <w:em w:val="none"/>
      <w:lang w:val="en-US" w:eastAsia="zh-CN" w:bidi="ar-SA"/>
    </w:rPr>
  </w:style>
  <w:style w:type="paragraph" w:customStyle="1" w:styleId="253">
    <w:name w:val="样式 14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b w:val="0"/>
      <w:i w:val="0"/>
      <w:caps w:val="0"/>
      <w:smallCaps w:val="0"/>
      <w:strike w:val="0"/>
      <w:dstrike w:val="0"/>
      <w:snapToGrid/>
      <w:vanish w:val="0"/>
      <w:color w:val="auto"/>
      <w:spacing w:val="0"/>
      <w:w w:val="100"/>
      <w:kern w:val="2"/>
      <w:position w:val="0"/>
      <w:sz w:val="32"/>
      <w:szCs w:val="22"/>
      <w:u w:val="none" w:color="auto"/>
      <w:shd w:val="clear" w:color="auto" w:fill="auto"/>
      <w:vertAlign w:val="baseline"/>
      <w:em w:val="none"/>
      <w:lang w:val="en-US" w:eastAsia="zh-CN" w:bidi="ar-SA"/>
    </w:rPr>
  </w:style>
  <w:style w:type="paragraph" w:customStyle="1" w:styleId="254">
    <w:name w:val="样式 15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b w:val="0"/>
      <w:i w:val="0"/>
      <w:caps w:val="0"/>
      <w:smallCaps w:val="0"/>
      <w:strike w:val="0"/>
      <w:dstrike w:val="0"/>
      <w:snapToGrid/>
      <w:vanish w:val="0"/>
      <w:color w:val="auto"/>
      <w:spacing w:val="0"/>
      <w:w w:val="100"/>
      <w:kern w:val="2"/>
      <w:position w:val="0"/>
      <w:sz w:val="32"/>
      <w:szCs w:val="22"/>
      <w:u w:val="none" w:color="auto"/>
      <w:shd w:val="clear" w:color="auto" w:fill="auto"/>
      <w:vertAlign w:val="baseline"/>
      <w:em w:val="none"/>
      <w:lang w:val="en-US" w:eastAsia="zh-CN" w:bidi="ar-SA"/>
    </w:rPr>
  </w:style>
  <w:style w:type="paragraph" w:customStyle="1" w:styleId="255">
    <w:name w:val="样式 16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b w:val="0"/>
      <w:i w:val="0"/>
      <w:caps w:val="0"/>
      <w:smallCaps w:val="0"/>
      <w:strike w:val="0"/>
      <w:dstrike w:val="0"/>
      <w:snapToGrid/>
      <w:vanish w:val="0"/>
      <w:color w:val="auto"/>
      <w:spacing w:val="0"/>
      <w:w w:val="100"/>
      <w:kern w:val="2"/>
      <w:position w:val="0"/>
      <w:sz w:val="32"/>
      <w:szCs w:val="22"/>
      <w:u w:val="none" w:color="auto"/>
      <w:shd w:val="clear" w:color="auto" w:fill="auto"/>
      <w:vertAlign w:val="baseline"/>
      <w:em w:val="none"/>
      <w:lang w:val="en-US" w:eastAsia="zh-CN" w:bidi="ar-SA"/>
    </w:rPr>
  </w:style>
  <w:style w:type="paragraph" w:customStyle="1" w:styleId="256">
    <w:name w:val="样式 19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b w:val="0"/>
      <w:i w:val="0"/>
      <w:caps w:val="0"/>
      <w:smallCaps w:val="0"/>
      <w:strike w:val="0"/>
      <w:dstrike w:val="0"/>
      <w:snapToGrid/>
      <w:vanish w:val="0"/>
      <w:color w:val="auto"/>
      <w:spacing w:val="0"/>
      <w:w w:val="100"/>
      <w:kern w:val="2"/>
      <w:position w:val="0"/>
      <w:sz w:val="32"/>
      <w:szCs w:val="22"/>
      <w:u w:val="none" w:color="auto"/>
      <w:shd w:val="clear" w:color="auto" w:fill="auto"/>
      <w:vertAlign w:val="baseline"/>
      <w:em w:val="none"/>
      <w:lang w:val="en-US" w:eastAsia="zh-CN" w:bidi="ar-SA"/>
    </w:rPr>
  </w:style>
  <w:style w:type="paragraph" w:customStyle="1" w:styleId="257">
    <w:name w:val="样式 20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b w:val="0"/>
      <w:i w:val="0"/>
      <w:caps w:val="0"/>
      <w:smallCaps w:val="0"/>
      <w:strike w:val="0"/>
      <w:dstrike w:val="0"/>
      <w:snapToGrid/>
      <w:vanish w:val="0"/>
      <w:color w:val="auto"/>
      <w:spacing w:val="0"/>
      <w:w w:val="100"/>
      <w:kern w:val="2"/>
      <w:position w:val="0"/>
      <w:sz w:val="32"/>
      <w:szCs w:val="22"/>
      <w:u w:val="none" w:color="auto"/>
      <w:shd w:val="clear" w:color="auto" w:fill="auto"/>
      <w:vertAlign w:val="baseline"/>
      <w:em w:val="none"/>
      <w:lang w:val="en-US" w:eastAsia="zh-CN" w:bidi="ar-SA"/>
    </w:rPr>
  </w:style>
  <w:style w:type="paragraph" w:customStyle="1" w:styleId="258">
    <w:name w:val="样式 21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b w:val="0"/>
      <w:i w:val="0"/>
      <w:caps w:val="0"/>
      <w:smallCaps w:val="0"/>
      <w:strike w:val="0"/>
      <w:dstrike w:val="0"/>
      <w:snapToGrid/>
      <w:vanish w:val="0"/>
      <w:color w:val="auto"/>
      <w:spacing w:val="0"/>
      <w:w w:val="100"/>
      <w:kern w:val="2"/>
      <w:position w:val="0"/>
      <w:sz w:val="32"/>
      <w:szCs w:val="22"/>
      <w:u w:val="none" w:color="auto"/>
      <w:shd w:val="clear" w:color="auto" w:fill="auto"/>
      <w:vertAlign w:val="baseline"/>
      <w:em w:val="none"/>
      <w:lang w:val="en-US" w:eastAsia="zh-CN" w:bidi="ar-SA"/>
    </w:rPr>
  </w:style>
  <w:style w:type="paragraph" w:customStyle="1" w:styleId="259">
    <w:name w:val="样式 22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b w:val="0"/>
      <w:i w:val="0"/>
      <w:caps w:val="0"/>
      <w:smallCaps w:val="0"/>
      <w:strike w:val="0"/>
      <w:dstrike w:val="0"/>
      <w:snapToGrid/>
      <w:vanish w:val="0"/>
      <w:color w:val="auto"/>
      <w:spacing w:val="0"/>
      <w:w w:val="100"/>
      <w:kern w:val="2"/>
      <w:position w:val="0"/>
      <w:sz w:val="32"/>
      <w:szCs w:val="22"/>
      <w:u w:val="none" w:color="auto"/>
      <w:shd w:val="clear" w:color="auto" w:fill="auto"/>
      <w:vertAlign w:val="baseline"/>
      <w:em w:val="none"/>
      <w:lang w:val="en-US" w:eastAsia="zh-CN" w:bidi="ar-SA"/>
    </w:rPr>
  </w:style>
  <w:style w:type="paragraph" w:customStyle="1" w:styleId="260">
    <w:name w:val="样式 1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0"/>
      <w:u w:val="none" w:color="auto"/>
      <w:shd w:val="clear" w:color="auto" w:fill="auto"/>
      <w:vertAlign w:val="baseline"/>
      <w:em w:val="none"/>
      <w:lang w:val="en-US" w:eastAsia="zh-CN" w:bidi="ar-SA"/>
    </w:rPr>
  </w:style>
  <w:style w:type="paragraph" w:customStyle="1" w:styleId="261">
    <w:name w:val="样式 2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262">
    <w:name w:val="样式 23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b w:val="0"/>
      <w:i w:val="0"/>
      <w:caps w:val="0"/>
      <w:smallCaps w:val="0"/>
      <w:strike w:val="0"/>
      <w:dstrike w:val="0"/>
      <w:snapToGrid/>
      <w:vanish w:val="0"/>
      <w:color w:val="auto"/>
      <w:spacing w:val="0"/>
      <w:w w:val="100"/>
      <w:kern w:val="2"/>
      <w:position w:val="0"/>
      <w:sz w:val="32"/>
      <w:szCs w:val="22"/>
      <w:u w:val="none" w:color="auto"/>
      <w:shd w:val="clear" w:color="auto" w:fill="auto"/>
      <w:vertAlign w:val="baseline"/>
      <w:em w:val="none"/>
      <w:lang w:val="en-US" w:eastAsia="zh-CN" w:bidi="ar-SA"/>
    </w:rPr>
  </w:style>
  <w:style w:type="paragraph" w:customStyle="1" w:styleId="263">
    <w:name w:val="样式 5 小四"/>
    <w:pPr>
      <w:widowControl w:val="0"/>
      <w:spacing w:line="240" w:lineRule="auto"/>
      <w:jc w:val="left"/>
    </w:pPr>
    <w:rPr>
      <w:rFonts w:ascii="宋体" w:eastAsia="宋体" w:cs="Times New Roman"/>
      <w:kern w:val="2"/>
      <w:sz w:val="24"/>
      <w:szCs w:val="21"/>
      <w:lang w:val="en-US" w:eastAsia="zh-CN" w:bidi="ar-SA"/>
    </w:rPr>
  </w:style>
  <w:style w:type="paragraph" w:customStyle="1" w:styleId="264">
    <w:name w:val="样式 7 小四"/>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0"/>
      <w:position w:val="0"/>
      <w:sz w:val="24"/>
      <w:szCs w:val="30"/>
      <w:u w:val="none" w:color="auto"/>
      <w:shd w:val="clear" w:color="auto" w:fill="auto"/>
      <w:vertAlign w:val="baseline"/>
      <w:em w:val="none"/>
      <w:lang w:val="en-US" w:eastAsia="zh-CN" w:bidi="ar-SA"/>
    </w:rPr>
  </w:style>
  <w:style w:type="paragraph" w:customStyle="1" w:styleId="265">
    <w:name w:val="样式 24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b w:val="0"/>
      <w:i w:val="0"/>
      <w:caps w:val="0"/>
      <w:smallCaps w:val="0"/>
      <w:strike w:val="0"/>
      <w:dstrike w:val="0"/>
      <w:snapToGrid/>
      <w:vanish w:val="0"/>
      <w:color w:val="auto"/>
      <w:spacing w:val="0"/>
      <w:w w:val="100"/>
      <w:kern w:val="2"/>
      <w:position w:val="0"/>
      <w:sz w:val="32"/>
      <w:szCs w:val="22"/>
      <w:u w:val="none" w:color="auto"/>
      <w:shd w:val="clear" w:color="auto" w:fill="auto"/>
      <w:vertAlign w:val="baseline"/>
      <w:em w:val="none"/>
      <w:lang w:val="en-US" w:eastAsia="zh-CN" w:bidi="ar-SA"/>
    </w:rPr>
  </w:style>
  <w:style w:type="paragraph" w:customStyle="1" w:styleId="266">
    <w:name w:val="样式 3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Times New Roman" w:hAnsi="Calibri"/>
      <w:b w:val="0"/>
      <w:i w:val="0"/>
      <w:caps w:val="0"/>
      <w:smallCaps w:val="0"/>
      <w:strike w:val="0"/>
      <w:dstrike w:val="0"/>
      <w:snapToGrid/>
      <w:vanish w:val="0"/>
      <w:color w:val="auto"/>
      <w:spacing w:val="0"/>
      <w:w w:val="100"/>
      <w:kern w:val="2"/>
      <w:position w:val="0"/>
      <w:sz w:val="21"/>
      <w:szCs w:val="22"/>
      <w:u w:val="none" w:color="auto"/>
      <w:shd w:val="clear" w:color="auto" w:fill="auto"/>
      <w:vertAlign w:val="baseline"/>
      <w:em w:val="none"/>
      <w:lang w:val="en-US" w:eastAsia="zh-CN" w:bidi="ar-SA"/>
    </w:rPr>
  </w:style>
  <w:style w:type="paragraph" w:customStyle="1" w:styleId="267">
    <w:name w:val="样式 8 小四"/>
    <w:pPr>
      <w:widowControl w:val="0"/>
      <w:spacing w:line="240" w:lineRule="auto"/>
      <w:jc w:val="left"/>
    </w:pPr>
    <w:rPr>
      <w:rFonts w:ascii="宋体" w:eastAsia="宋体" w:cs="Times New Roman"/>
      <w:kern w:val="2"/>
      <w:sz w:val="24"/>
      <w:szCs w:val="21"/>
      <w:lang w:val="en-US" w:eastAsia="zh-CN" w:bidi="ar-SA"/>
    </w:rPr>
  </w:style>
  <w:style w:type="paragraph" w:customStyle="1" w:styleId="268">
    <w:name w:val="样式 25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69">
    <w:name w:val="样式 26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styleId="270">
    <w:name w:val="annotation text"/>
    <w:basedOn w:val="0"/>
    <w:pPr>
      <w:jc w:val="left"/>
    </w:pPr>
  </w:style>
  <w:style w:type="paragraph" w:styleId="271">
    <w:name w:val="annotation subject"/>
    <w:basedOn w:val="270"/>
    <w:next w:val="270"/>
    <w:rPr>
      <w:b/>
    </w:rPr>
  </w:style>
  <w:style w:type="paragraph" w:customStyle="1" w:styleId="272">
    <w:name w:val="样式 27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73">
    <w:name w:val="样式 28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74">
    <w:name w:val="样式 9 小四"/>
    <w:pPr>
      <w:widowControl w:val="0"/>
      <w:spacing w:line="240" w:lineRule="auto"/>
      <w:jc w:val="left"/>
    </w:pPr>
    <w:rPr>
      <w:rFonts w:ascii="宋体" w:eastAsia="宋体" w:cs="Times New Roman"/>
      <w:kern w:val="2"/>
      <w:sz w:val="24"/>
      <w:szCs w:val="21"/>
      <w:lang w:val="en-US" w:eastAsia="zh-CN" w:bidi="ar-SA"/>
    </w:rPr>
  </w:style>
  <w:style w:type="paragraph" w:customStyle="1" w:styleId="367">
    <w:name w:val="样式 10 小四"/>
    <w:pPr>
      <w:widowControl w:val="0"/>
      <w:spacing w:before="100" w:beforeAutospacing="1" w:after="100" w:afterAutospacing="1"/>
      <w:jc w:val="left"/>
    </w:pPr>
    <w:rPr>
      <w:rFonts w:ascii="Times New Roman" w:eastAsia="宋体" w:cs="Times New Roman" w:hAnsi="Times New Roman"/>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1783</TotalTime>
  <Application>Yozo_Office</Application>
  <Pages>6</Pages>
  <Words>2580</Words>
  <Characters>2682</Characters>
  <Lines>439</Lines>
  <Paragraphs>313</Paragraphs>
  <CharactersWithSpaces>2682</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刘书华</cp:lastModifiedBy>
  <cp:revision>58</cp:revision>
  <cp:lastPrinted>2020-01-22T00:43:00Z</cp:lastPrinted>
  <dcterms:created xsi:type="dcterms:W3CDTF">2008-05-09T07:46:00Z</dcterms:created>
  <dcterms:modified xsi:type="dcterms:W3CDTF">2025-01-26T08:01:38Z</dcterms:modified>
</cp:coreProperties>
</file>