
<file path=[Content_Types].xml><?xml version="1.0" encoding="utf-8"?>
<Types xmlns="http://schemas.openxmlformats.org/package/2006/content-types">
  <Default Extension="rels" ContentType="application/vnd.openxmlformats-package.relationships+xml"/>
  <Default Extension="xml" ContentType="application/xml"/>
  <Override PartName="/word/settings.xml" ContentType="application/vnd.openxmlformats-officedocument.wordprocessingml.setting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body>
    <w:p>
      <w:pPr>
        <w:pStyle w:val="25"/>
        <w:pBdr>
          <w:top w:val="none" w:sz="0" w:space="0" w:color="auto"/>
          <w:left w:val="none" w:sz="0" w:space="0" w:color="auto"/>
          <w:bottom w:val="none" w:sz="0" w:space="0" w:color="auto"/>
          <w:right w:val="none" w:sz="0" w:space="0" w:color="auto"/>
        </w:pBdr>
        <w:wordWrap/>
        <w:bidi w:val="0"/>
        <w:spacing w:before="0" w:after="0" w:line="480" w:lineRule="exact"/>
        <w:ind w:firstLine="11"/>
        <w:rPr>
          <w:rFonts w:ascii="方正仿宋_GBK" w:eastAsia="方正仿宋_GBK" w:hint="eastAsia"/>
          <w:b w:val="0"/>
          <w:bCs w:val="0"/>
          <w:i w:val="0"/>
          <w:iCs w:val="0"/>
          <w:caps w:val="0"/>
          <w:smallCaps w:val="0"/>
          <w:vanish w:val="0"/>
          <w:color w:val="auto"/>
          <w:spacing w:val="-4"/>
          <w:sz w:val="32"/>
          <w:szCs w:val="32"/>
          <w:vertAlign w:val="baseline"/>
        </w:rPr>
      </w:pPr>
      <w:r>
        <w:rPr>
          <w:rFonts w:ascii="方正仿宋_GBK" w:eastAsia="方正仿宋_GBK"/>
          <w:b w:val="0"/>
          <w:bCs w:val="0"/>
          <w:i w:val="0"/>
          <w:iCs w:val="0"/>
          <w:caps w:val="0"/>
          <w:smallCaps w:val="0"/>
          <w:vanish w:val="0"/>
          <w:color w:val="auto"/>
          <w:spacing w:val="-4"/>
          <w:sz w:val="32"/>
          <w:szCs w:val="32"/>
          <w:vertAlign w:val="baseline"/>
        </w:rPr>
        <w:t>附件</w:t>
      </w:r>
      <w:r>
        <w:rPr>
          <w:rFonts w:ascii="Times New Roman" w:eastAsia="方正仿宋_GBK" w:hAnsi="Times New Roman"/>
          <w:b w:val="0"/>
          <w:bCs w:val="0"/>
          <w:i w:val="0"/>
          <w:iCs w:val="0"/>
          <w:caps w:val="0"/>
          <w:smallCaps w:val="0"/>
          <w:vanish w:val="0"/>
          <w:color w:val="auto"/>
          <w:spacing w:val="-4"/>
          <w:sz w:val="32"/>
          <w:szCs w:val="32"/>
          <w:vertAlign w:val="baseline"/>
        </w:rPr>
        <w:t>3</w:t>
      </w:r>
      <w:r>
        <w:rPr>
          <w:rFonts w:ascii="方正仿宋_GBK" w:eastAsia="方正仿宋_GBK"/>
          <w:b w:val="0"/>
          <w:bCs w:val="0"/>
          <w:i w:val="0"/>
          <w:iCs w:val="0"/>
          <w:caps w:val="0"/>
          <w:smallCaps w:val="0"/>
          <w:vanish w:val="0"/>
          <w:color w:val="auto"/>
          <w:spacing w:val="-4"/>
          <w:sz w:val="32"/>
          <w:szCs w:val="32"/>
          <w:vertAlign w:val="baseline"/>
        </w:rPr>
        <w:t>：</w:t>
      </w:r>
    </w:p>
    <w:p>
      <w:pPr>
        <w:pStyle w:val="25"/>
        <w:pBdr>
          <w:top w:val="none" w:sz="0" w:space="0" w:color="auto"/>
          <w:left w:val="none" w:sz="0" w:space="0" w:color="auto"/>
          <w:bottom w:val="none" w:sz="0" w:space="0" w:color="auto"/>
          <w:right w:val="none" w:sz="0" w:space="0" w:color="auto"/>
        </w:pBdr>
        <w:wordWrap/>
        <w:bidi w:val="0"/>
        <w:spacing w:before="0" w:after="0" w:line="480" w:lineRule="exact"/>
        <w:ind w:left="0" w:right="0" w:firstLine="656"/>
        <w:jc w:val="center"/>
        <w:rPr>
          <w:rFonts w:ascii="方正小标宋_GBK" w:eastAsia="方正小标宋_GBK" w:hint="eastAsia"/>
          <w:b w:val="0"/>
          <w:bCs w:val="0"/>
          <w:i w:val="0"/>
          <w:iCs w:val="0"/>
          <w:caps w:val="0"/>
          <w:smallCaps w:val="0"/>
          <w:vanish w:val="0"/>
          <w:color w:val="000000"/>
          <w:spacing w:val="0"/>
          <w:sz w:val="44"/>
          <w:szCs w:val="44"/>
        </w:rPr>
      </w:pPr>
      <w:r>
        <w:rPr>
          <w:rFonts w:ascii="方正小标宋_GBK" w:eastAsia="方正小标宋_GBK" w:hint="eastAsia"/>
          <w:b w:val="0"/>
          <w:bCs w:val="0"/>
          <w:i w:val="0"/>
          <w:iCs w:val="0"/>
          <w:caps w:val="0"/>
          <w:smallCaps w:val="0"/>
          <w:vanish w:val="0"/>
          <w:color w:val="auto"/>
          <w:spacing w:val="-4"/>
          <w:sz w:val="44"/>
          <w:szCs w:val="44"/>
          <w:vertAlign w:val="baseline"/>
        </w:rPr>
        <w:t>考核办法</w:t>
      </w:r>
    </w:p>
    <w:p>
      <w:pPr>
        <w:pStyle w:val="25"/>
        <w:pBdr>
          <w:top w:val="none" w:sz="0" w:space="0" w:color="auto"/>
          <w:left w:val="none" w:sz="0" w:space="0" w:color="auto"/>
          <w:bottom w:val="none" w:sz="0" w:space="0" w:color="auto"/>
          <w:right w:val="none" w:sz="0" w:space="0" w:color="auto"/>
        </w:pBdr>
        <w:wordWrap/>
        <w:bidi w:val="0"/>
        <w:spacing w:before="0" w:after="0" w:line="480" w:lineRule="exact"/>
        <w:ind w:left="0" w:right="0" w:firstLine="658"/>
        <w:rPr>
          <w:rFonts w:ascii="方正黑体_GBK" w:eastAsia="方正黑体_GBK" w:hint="eastAsia"/>
          <w:b w:val="0"/>
          <w:bCs w:val="0"/>
          <w:i w:val="0"/>
          <w:iCs w:val="0"/>
          <w:caps w:val="0"/>
          <w:smallCaps w:val="0"/>
          <w:vanish w:val="0"/>
          <w:color w:val="000000"/>
          <w:spacing w:val="0"/>
          <w:sz w:val="32"/>
          <w:szCs w:val="32"/>
        </w:rPr>
      </w:pPr>
      <w:r>
        <w:rPr>
          <w:rFonts w:ascii="方正黑体_GBK" w:eastAsia="方正黑体_GBK" w:hint="eastAsia"/>
          <w:b w:val="0"/>
          <w:bCs w:val="0"/>
          <w:i w:val="0"/>
          <w:iCs w:val="0"/>
          <w:caps w:val="0"/>
          <w:smallCaps w:val="0"/>
          <w:vanish w:val="0"/>
          <w:color w:val="auto"/>
          <w:spacing w:val="-4"/>
          <w:sz w:val="32"/>
          <w:szCs w:val="32"/>
          <w:vertAlign w:val="baseline"/>
        </w:rPr>
        <w:t>一、日常考核</w:t>
      </w:r>
    </w:p>
    <w:p>
      <w:pPr>
        <w:pStyle w:val="25"/>
        <w:pBdr>
          <w:top w:val="none" w:sz="0" w:space="0" w:color="auto"/>
          <w:left w:val="none" w:sz="0" w:space="0" w:color="auto"/>
          <w:bottom w:val="none" w:sz="0" w:space="0" w:color="auto"/>
          <w:right w:val="none" w:sz="0" w:space="0" w:color="auto"/>
        </w:pBdr>
        <w:wordWrap/>
        <w:bidi w:val="0"/>
        <w:spacing w:before="0" w:after="0" w:line="480" w:lineRule="exact"/>
        <w:ind w:left="0" w:right="0" w:firstLine="658"/>
        <w:rPr>
          <w:rFonts w:ascii="方正仿宋_GBK" w:eastAsia="方正仿宋_GBK" w:hint="eastAsia"/>
          <w:b w:val="0"/>
          <w:bCs w:val="0"/>
          <w:i w:val="0"/>
          <w:iCs w:val="0"/>
          <w:caps w:val="0"/>
          <w:smallCaps w:val="0"/>
          <w:vanish w:val="0"/>
          <w:color w:val="000000"/>
          <w:spacing w:val="0"/>
          <w:sz w:val="32"/>
          <w:szCs w:val="32"/>
        </w:rPr>
      </w:pPr>
      <w:r>
        <w:rPr>
          <w:rFonts w:ascii="方正仿宋_GBK" w:eastAsia="方正仿宋_GBK" w:hint="eastAsia"/>
          <w:b w:val="0"/>
          <w:bCs w:val="0"/>
          <w:i w:val="0"/>
          <w:iCs w:val="0"/>
          <w:caps w:val="0"/>
          <w:smallCaps w:val="0"/>
          <w:vanish w:val="0"/>
          <w:color w:val="auto"/>
          <w:spacing w:val="-4"/>
          <w:sz w:val="32"/>
          <w:szCs w:val="32"/>
          <w:vertAlign w:val="baseline"/>
        </w:rPr>
        <w:t>采购方采取日常检查、抽查、收集服务对象的意见投诉等方式（由后勤管理中心物业管理部负责）对中标方职责履行情况进行监督检查，对发现的问题进行核实，根据检查核实结果下达书面整改通知，责成限期整改，并从本月服务费中扣除一定金额，日常考核具体内容见</w:t>
      </w:r>
      <w:r>
        <w:rPr>
          <w:rFonts w:ascii="方正仿宋_GBK" w:eastAsia="方正仿宋_GBK"/>
          <w:b w:val="0"/>
          <w:bCs w:val="0"/>
          <w:i w:val="0"/>
          <w:iCs w:val="0"/>
          <w:caps w:val="0"/>
          <w:smallCaps w:val="0"/>
          <w:vanish w:val="0"/>
          <w:color w:val="auto"/>
          <w:spacing w:val="-4"/>
          <w:sz w:val="32"/>
          <w:szCs w:val="32"/>
          <w:vertAlign w:val="baseline"/>
        </w:rPr>
        <w:t>附表1</w:t>
      </w:r>
      <w:r>
        <w:rPr>
          <w:rFonts w:ascii="方正仿宋_GBK" w:eastAsia="方正仿宋_GBK" w:hint="eastAsia"/>
          <w:b w:val="0"/>
          <w:bCs w:val="0"/>
          <w:i w:val="0"/>
          <w:iCs w:val="0"/>
          <w:caps w:val="0"/>
          <w:smallCaps w:val="0"/>
          <w:vanish w:val="0"/>
          <w:color w:val="auto"/>
          <w:spacing w:val="-4"/>
          <w:sz w:val="32"/>
          <w:szCs w:val="32"/>
          <w:vertAlign w:val="baseline"/>
        </w:rPr>
        <w:t>《</w:t>
      </w:r>
      <w:r>
        <w:rPr>
          <w:rFonts w:ascii="方正仿宋_GBK" w:eastAsia="方正仿宋_GBK" w:cs="宋体" w:hint="eastAsia"/>
          <w:spacing w:val="-4"/>
          <w:sz w:val="32"/>
          <w:szCs w:val="32"/>
        </w:rPr>
        <w:t>日常考核检查内容及处置标准</w:t>
      </w:r>
      <w:r>
        <w:rPr>
          <w:rFonts w:ascii="方正仿宋_GBK" w:eastAsia="方正仿宋_GBK" w:hint="eastAsia"/>
          <w:b w:val="0"/>
          <w:bCs w:val="0"/>
          <w:i w:val="0"/>
          <w:iCs w:val="0"/>
          <w:caps w:val="0"/>
          <w:smallCaps w:val="0"/>
          <w:vanish w:val="0"/>
          <w:color w:val="auto"/>
          <w:spacing w:val="-4"/>
          <w:sz w:val="32"/>
          <w:szCs w:val="32"/>
          <w:vertAlign w:val="baseline"/>
        </w:rPr>
        <w:t>》。</w:t>
      </w:r>
      <w:bookmarkStart w:id="0" w:name="_GoBack"/>
      <w:bookmarkEnd w:id="0"/>
    </w:p>
    <w:p>
      <w:pPr>
        <w:pStyle w:val="25"/>
        <w:pBdr>
          <w:top w:val="none" w:sz="0" w:space="0" w:color="auto"/>
          <w:left w:val="none" w:sz="0" w:space="0" w:color="auto"/>
          <w:bottom w:val="none" w:sz="0" w:space="0" w:color="auto"/>
          <w:right w:val="none" w:sz="0" w:space="0" w:color="auto"/>
        </w:pBdr>
        <w:wordWrap/>
        <w:spacing w:line="480" w:lineRule="exact"/>
        <w:ind w:left="0" w:firstLine="658"/>
        <w:rPr>
          <w:rFonts w:ascii="方正仿宋_GBK" w:eastAsia="方正仿宋_GBK" w:hint="eastAsia"/>
          <w:b w:val="0"/>
          <w:bCs w:val="0"/>
          <w:i w:val="0"/>
          <w:iCs w:val="0"/>
          <w:caps w:val="0"/>
          <w:smallCaps w:val="0"/>
          <w:vanish w:val="0"/>
          <w:color w:val="000000"/>
          <w:spacing w:val="0"/>
          <w:sz w:val="32"/>
          <w:szCs w:val="32"/>
        </w:rPr>
      </w:pPr>
      <w:r>
        <w:rPr>
          <w:rFonts w:ascii="方正黑体_GBK" w:eastAsia="方正黑体_GBK" w:hint="eastAsia"/>
          <w:spacing w:val="-4"/>
          <w:sz w:val="32"/>
          <w:szCs w:val="32"/>
        </w:rPr>
        <w:t>二、月度、季度考核</w:t>
      </w:r>
    </w:p>
    <w:p>
      <w:pPr>
        <w:pStyle w:val="25"/>
        <w:pBdr>
          <w:top w:val="none" w:sz="0" w:space="0" w:color="auto"/>
          <w:left w:val="none" w:sz="0" w:space="0" w:color="auto"/>
          <w:bottom w:val="none" w:sz="0" w:space="0" w:color="auto"/>
          <w:right w:val="none" w:sz="0" w:space="0" w:color="auto"/>
        </w:pBdr>
        <w:wordWrap/>
        <w:bidi w:val="0"/>
        <w:spacing w:before="0" w:after="0" w:line="480" w:lineRule="exact"/>
        <w:ind w:left="0" w:right="0" w:firstLine="658"/>
        <w:rPr>
          <w:rFonts w:ascii="方正仿宋_GBK" w:eastAsia="方正仿宋_GBK" w:hint="eastAsia"/>
          <w:b w:val="0"/>
          <w:bCs w:val="0"/>
          <w:i w:val="0"/>
          <w:iCs w:val="0"/>
          <w:caps w:val="0"/>
          <w:smallCaps w:val="0"/>
          <w:vanish w:val="0"/>
          <w:color w:val="000000"/>
          <w:spacing w:val="0"/>
          <w:sz w:val="32"/>
          <w:szCs w:val="32"/>
        </w:rPr>
      </w:pPr>
      <w:r>
        <w:rPr>
          <w:rFonts w:ascii="方正仿宋_GBK" w:eastAsia="方正仿宋_GBK"/>
          <w:b w:val="0"/>
          <w:bCs w:val="0"/>
          <w:i w:val="0"/>
          <w:iCs w:val="0"/>
          <w:caps w:val="0"/>
          <w:smallCaps w:val="0"/>
          <w:vanish w:val="0"/>
          <w:color w:val="auto"/>
          <w:spacing w:val="-4"/>
          <w:sz w:val="32"/>
          <w:szCs w:val="32"/>
          <w:vertAlign w:val="baseline"/>
        </w:rPr>
        <w:t>1、</w:t>
      </w:r>
      <w:r>
        <w:rPr>
          <w:rFonts w:ascii="方正仿宋_GBK" w:eastAsia="方正仿宋_GBK" w:hint="eastAsia"/>
          <w:b w:val="0"/>
          <w:bCs w:val="0"/>
          <w:i w:val="0"/>
          <w:iCs w:val="0"/>
          <w:caps w:val="0"/>
          <w:smallCaps w:val="0"/>
          <w:vanish w:val="0"/>
          <w:color w:val="auto"/>
          <w:spacing w:val="-4"/>
          <w:sz w:val="32"/>
          <w:szCs w:val="32"/>
          <w:vertAlign w:val="baseline"/>
        </w:rPr>
        <w:t>月度与季度考核重复时只做季度考核。</w:t>
      </w:r>
    </w:p>
    <w:p>
      <w:pPr>
        <w:pStyle w:val="25"/>
        <w:pBdr>
          <w:top w:val="none" w:sz="0" w:space="0" w:color="auto"/>
          <w:left w:val="none" w:sz="0" w:space="0" w:color="auto"/>
          <w:bottom w:val="none" w:sz="0" w:space="0" w:color="auto"/>
          <w:right w:val="none" w:sz="0" w:space="0" w:color="auto"/>
        </w:pBdr>
        <w:wordWrap/>
        <w:bidi w:val="0"/>
        <w:spacing w:before="0" w:after="0" w:line="480" w:lineRule="exact"/>
        <w:ind w:left="0" w:right="0" w:firstLine="658"/>
        <w:rPr>
          <w:rFonts w:ascii="方正仿宋_GBK" w:eastAsia="方正仿宋_GBK" w:hint="eastAsia"/>
          <w:b w:val="0"/>
          <w:bCs w:val="0"/>
          <w:i w:val="0"/>
          <w:iCs w:val="0"/>
          <w:caps w:val="0"/>
          <w:smallCaps w:val="0"/>
          <w:vanish w:val="0"/>
          <w:color w:val="000000"/>
          <w:spacing w:val="0"/>
          <w:sz w:val="32"/>
          <w:szCs w:val="32"/>
        </w:rPr>
      </w:pPr>
      <w:r>
        <w:rPr>
          <w:rFonts w:ascii="方正仿宋_GBK" w:eastAsia="方正仿宋_GBK"/>
          <w:b w:val="0"/>
          <w:bCs w:val="0"/>
          <w:i w:val="0"/>
          <w:iCs w:val="0"/>
          <w:caps w:val="0"/>
          <w:smallCaps w:val="0"/>
          <w:vanish w:val="0"/>
          <w:color w:val="auto"/>
          <w:spacing w:val="-4"/>
          <w:sz w:val="32"/>
          <w:szCs w:val="32"/>
          <w:vertAlign w:val="baseline"/>
        </w:rPr>
        <w:t>2、</w:t>
      </w:r>
      <w:r>
        <w:rPr>
          <w:rFonts w:ascii="方正仿宋_GBK" w:eastAsia="方正仿宋_GBK" w:hint="eastAsia"/>
          <w:b w:val="0"/>
          <w:bCs w:val="0"/>
          <w:i w:val="0"/>
          <w:iCs w:val="0"/>
          <w:caps w:val="0"/>
          <w:smallCaps w:val="0"/>
          <w:vanish w:val="0"/>
          <w:color w:val="auto"/>
          <w:spacing w:val="-4"/>
          <w:sz w:val="32"/>
          <w:szCs w:val="32"/>
          <w:vertAlign w:val="baseline"/>
        </w:rPr>
        <w:t>月度考核由后勤管理中心物业管理部牵头组织实施，根据</w:t>
      </w:r>
      <w:r>
        <w:rPr>
          <w:rFonts w:ascii="方正仿宋_GBK" w:eastAsia="方正仿宋_GBK"/>
          <w:b w:val="0"/>
          <w:bCs w:val="0"/>
          <w:i w:val="0"/>
          <w:iCs w:val="0"/>
          <w:caps w:val="0"/>
          <w:smallCaps w:val="0"/>
          <w:vanish w:val="0"/>
          <w:color w:val="auto"/>
          <w:spacing w:val="-4"/>
          <w:sz w:val="32"/>
          <w:szCs w:val="32"/>
          <w:vertAlign w:val="baseline"/>
        </w:rPr>
        <w:t>附表2</w:t>
      </w:r>
      <w:r>
        <w:rPr>
          <w:rFonts w:ascii="方正仿宋_GBK" w:eastAsia="方正仿宋_GBK" w:hint="eastAsia"/>
          <w:b w:val="0"/>
          <w:bCs w:val="0"/>
          <w:i w:val="0"/>
          <w:iCs w:val="0"/>
          <w:caps w:val="0"/>
          <w:smallCaps w:val="0"/>
          <w:vanish w:val="0"/>
          <w:color w:val="auto"/>
          <w:spacing w:val="-4"/>
          <w:sz w:val="32"/>
          <w:szCs w:val="32"/>
          <w:vertAlign w:val="baseline"/>
        </w:rPr>
        <w:t>《月度、季度考核量化评分标准》对中标方履职情况进行量化评分，考核结果书面通知中标方。</w:t>
      </w:r>
    </w:p>
    <w:p>
      <w:pPr>
        <w:pStyle w:val="25"/>
        <w:pBdr>
          <w:top w:val="none" w:sz="0" w:space="0" w:color="auto"/>
          <w:left w:val="none" w:sz="0" w:space="0" w:color="auto"/>
          <w:bottom w:val="none" w:sz="0" w:space="0" w:color="auto"/>
          <w:right w:val="none" w:sz="0" w:space="0" w:color="auto"/>
        </w:pBdr>
        <w:wordWrap/>
        <w:bidi w:val="0"/>
        <w:spacing w:before="0" w:after="0" w:line="480" w:lineRule="exact"/>
        <w:ind w:left="0" w:right="0" w:firstLine="658"/>
        <w:rPr>
          <w:rFonts w:ascii="方正仿宋_GBK" w:eastAsia="方正仿宋_GBK" w:hint="eastAsia"/>
          <w:b w:val="0"/>
          <w:bCs w:val="0"/>
          <w:i w:val="0"/>
          <w:iCs w:val="0"/>
          <w:caps w:val="0"/>
          <w:smallCaps w:val="0"/>
          <w:vanish w:val="0"/>
          <w:color w:val="000000"/>
          <w:spacing w:val="0"/>
          <w:sz w:val="32"/>
          <w:szCs w:val="32"/>
        </w:rPr>
      </w:pPr>
      <w:r>
        <w:rPr>
          <w:rFonts w:ascii="方正仿宋_GBK" w:eastAsia="方正仿宋_GBK"/>
          <w:b w:val="0"/>
          <w:bCs w:val="0"/>
          <w:i w:val="0"/>
          <w:iCs w:val="0"/>
          <w:caps w:val="0"/>
          <w:smallCaps w:val="0"/>
          <w:vanish w:val="0"/>
          <w:color w:val="auto"/>
          <w:spacing w:val="-4"/>
          <w:sz w:val="32"/>
          <w:szCs w:val="32"/>
          <w:vertAlign w:val="baseline"/>
        </w:rPr>
        <w:t>3、</w:t>
      </w:r>
      <w:r>
        <w:rPr>
          <w:rFonts w:ascii="方正仿宋_GBK" w:eastAsia="方正仿宋_GBK" w:hint="eastAsia"/>
          <w:b w:val="0"/>
          <w:bCs w:val="0"/>
          <w:i w:val="0"/>
          <w:iCs w:val="0"/>
          <w:caps w:val="0"/>
          <w:smallCaps w:val="0"/>
          <w:vanish w:val="0"/>
          <w:color w:val="auto"/>
          <w:spacing w:val="-4"/>
          <w:sz w:val="32"/>
          <w:szCs w:val="32"/>
          <w:vertAlign w:val="baseline"/>
        </w:rPr>
        <w:t>季度考核由后勤管理中心牵头组织实施，结合前两个月发现问题的整改情况和当月情况对中标方进行量化评分，考核结果书面通知中标方。</w:t>
      </w:r>
    </w:p>
    <w:p>
      <w:pPr>
        <w:pStyle w:val="25"/>
        <w:pBdr>
          <w:top w:val="none" w:sz="0" w:space="0" w:color="auto"/>
          <w:left w:val="none" w:sz="0" w:space="0" w:color="auto"/>
          <w:bottom w:val="none" w:sz="0" w:space="0" w:color="auto"/>
          <w:right w:val="none" w:sz="0" w:space="0" w:color="auto"/>
        </w:pBdr>
        <w:wordWrap/>
        <w:spacing w:line="480" w:lineRule="exact"/>
        <w:ind w:left="0" w:firstLine="658"/>
        <w:rPr>
          <w:rFonts w:ascii="方正仿宋_GBK" w:eastAsia="方正仿宋_GBK" w:hint="eastAsia"/>
          <w:b w:val="0"/>
          <w:bCs w:val="0"/>
          <w:i w:val="0"/>
          <w:iCs w:val="0"/>
          <w:caps w:val="0"/>
          <w:smallCaps w:val="0"/>
          <w:vanish w:val="0"/>
          <w:color w:val="000000"/>
          <w:spacing w:val="0"/>
          <w:sz w:val="32"/>
          <w:szCs w:val="32"/>
        </w:rPr>
      </w:pPr>
      <w:r>
        <w:rPr>
          <w:rFonts w:ascii="方正黑体_GBK" w:eastAsia="方正黑体_GBK" w:hint="eastAsia"/>
          <w:spacing w:val="-4"/>
          <w:sz w:val="32"/>
          <w:szCs w:val="32"/>
        </w:rPr>
        <w:t>三、考核等次评定</w:t>
      </w:r>
    </w:p>
    <w:p>
      <w:pPr>
        <w:pStyle w:val="25"/>
        <w:pBdr>
          <w:top w:val="none" w:sz="0" w:space="0" w:color="auto"/>
          <w:left w:val="none" w:sz="0" w:space="0" w:color="auto"/>
          <w:bottom w:val="none" w:sz="0" w:space="0" w:color="auto"/>
          <w:right w:val="none" w:sz="0" w:space="0" w:color="auto"/>
        </w:pBdr>
        <w:wordWrap/>
        <w:bidi w:val="0"/>
        <w:spacing w:before="0" w:after="0" w:line="480" w:lineRule="exact"/>
        <w:ind w:left="0" w:right="0" w:firstLine="658"/>
        <w:rPr>
          <w:rFonts w:ascii="方正仿宋_GBK" w:eastAsia="方正仿宋_GBK" w:hint="eastAsia"/>
          <w:b w:val="0"/>
          <w:bCs w:val="0"/>
          <w:i w:val="0"/>
          <w:iCs w:val="0"/>
          <w:caps w:val="0"/>
          <w:smallCaps w:val="0"/>
          <w:vanish w:val="0"/>
          <w:color w:val="000000"/>
          <w:spacing w:val="0"/>
          <w:sz w:val="32"/>
          <w:szCs w:val="32"/>
        </w:rPr>
      </w:pPr>
      <w:r>
        <w:rPr>
          <w:rFonts w:ascii="方正仿宋_GBK" w:eastAsia="方正仿宋_GBK" w:hint="eastAsia"/>
          <w:b w:val="0"/>
          <w:bCs w:val="0"/>
          <w:i w:val="0"/>
          <w:iCs w:val="0"/>
          <w:caps w:val="0"/>
          <w:smallCaps w:val="0"/>
          <w:vanish w:val="0"/>
          <w:color w:val="auto"/>
          <w:spacing w:val="-4"/>
          <w:sz w:val="32"/>
          <w:szCs w:val="32"/>
          <w:vertAlign w:val="baseline"/>
        </w:rPr>
        <w:t>采购方根据月度、季度考核结果确定中标方的考核分数和等次。考核总分为100分，分为优秀、良好、合格、不合格四个等次。综合得分达到90分的为优秀等次，得分达到80分、不足90分的为良好等次，得分达到70分、不足80分的为合格等次，综合得分低于70分的为不合格等次。</w:t>
      </w:r>
    </w:p>
    <w:p>
      <w:pPr>
        <w:pStyle w:val="25"/>
        <w:pBdr>
          <w:top w:val="none" w:sz="0" w:space="0" w:color="auto"/>
          <w:left w:val="none" w:sz="0" w:space="0" w:color="auto"/>
          <w:bottom w:val="none" w:sz="0" w:space="0" w:color="auto"/>
          <w:right w:val="none" w:sz="0" w:space="0" w:color="auto"/>
        </w:pBdr>
        <w:wordWrap/>
        <w:bidi w:val="0"/>
        <w:spacing w:before="0" w:after="0" w:line="480" w:lineRule="exact"/>
        <w:ind w:left="0" w:right="0" w:firstLine="658"/>
        <w:rPr>
          <w:rFonts w:ascii="方正仿宋_GBK" w:eastAsia="方正仿宋_GBK" w:hint="eastAsia"/>
          <w:b w:val="0"/>
          <w:bCs w:val="0"/>
          <w:i w:val="0"/>
          <w:iCs w:val="0"/>
          <w:caps w:val="0"/>
          <w:smallCaps w:val="0"/>
          <w:vanish w:val="0"/>
          <w:color w:val="000000"/>
          <w:spacing w:val="0"/>
          <w:sz w:val="32"/>
          <w:szCs w:val="32"/>
        </w:rPr>
      </w:pPr>
      <w:r>
        <w:rPr>
          <w:rFonts w:ascii="方正黑体_GBK" w:eastAsia="方正黑体_GBK" w:hint="eastAsia"/>
          <w:spacing w:val="-4"/>
          <w:sz w:val="32"/>
          <w:szCs w:val="32"/>
        </w:rPr>
        <w:t>四、考核结果运用</w:t>
      </w:r>
      <w:r>
        <w:rPr>
          <w:rFonts w:ascii="方正仿宋_GBK" w:eastAsia="方正仿宋_GBK" w:hint="eastAsia"/>
          <w:b w:val="0"/>
          <w:bCs w:val="0"/>
          <w:i w:val="0"/>
          <w:iCs w:val="0"/>
          <w:caps w:val="0"/>
          <w:smallCaps w:val="0"/>
          <w:vanish w:val="0"/>
          <w:color w:val="auto"/>
          <w:spacing w:val="-4"/>
          <w:sz w:val="32"/>
          <w:szCs w:val="32"/>
          <w:vertAlign w:val="baseline"/>
        </w:rPr>
        <w:t> </w:t>
      </w:r>
    </w:p>
    <w:p>
      <w:pPr>
        <w:pStyle w:val="25"/>
        <w:pBdr>
          <w:top w:val="none" w:sz="0" w:space="0" w:color="auto"/>
          <w:left w:val="none" w:sz="0" w:space="0" w:color="auto"/>
          <w:bottom w:val="none" w:sz="0" w:space="0" w:color="auto"/>
          <w:right w:val="none" w:sz="0" w:space="0" w:color="auto"/>
        </w:pBdr>
        <w:wordWrap/>
        <w:bidi w:val="0"/>
        <w:spacing w:before="0" w:after="0" w:line="480" w:lineRule="exact"/>
        <w:ind w:left="0" w:right="0" w:firstLine="658"/>
        <w:rPr>
          <w:rFonts w:ascii="方正仿宋_GBK" w:eastAsia="方正仿宋_GBK" w:hint="eastAsia"/>
          <w:b w:val="0"/>
          <w:bCs w:val="0"/>
          <w:i w:val="0"/>
          <w:iCs w:val="0"/>
          <w:caps w:val="0"/>
          <w:smallCaps w:val="0"/>
          <w:vanish w:val="0"/>
          <w:color w:val="000000"/>
          <w:spacing w:val="0"/>
          <w:sz w:val="32"/>
          <w:szCs w:val="32"/>
        </w:rPr>
      </w:pPr>
      <w:r>
        <w:rPr>
          <w:rFonts w:ascii="方正仿宋_GBK" w:eastAsia="方正仿宋_GBK"/>
          <w:b w:val="0"/>
          <w:bCs w:val="0"/>
          <w:i w:val="0"/>
          <w:iCs w:val="0"/>
          <w:caps w:val="0"/>
          <w:smallCaps w:val="0"/>
          <w:vanish w:val="0"/>
          <w:color w:val="auto"/>
          <w:spacing w:val="-4"/>
          <w:sz w:val="32"/>
          <w:szCs w:val="32"/>
          <w:vertAlign w:val="baseline"/>
        </w:rPr>
        <w:t>1、</w:t>
      </w:r>
      <w:r>
        <w:rPr>
          <w:rFonts w:ascii="方正仿宋_GBK" w:eastAsia="方正仿宋_GBK" w:hint="eastAsia"/>
          <w:b w:val="0"/>
          <w:bCs w:val="0"/>
          <w:i w:val="0"/>
          <w:iCs w:val="0"/>
          <w:caps w:val="0"/>
          <w:smallCaps w:val="0"/>
          <w:vanish w:val="0"/>
          <w:color w:val="auto"/>
          <w:spacing w:val="-4"/>
          <w:sz w:val="32"/>
          <w:szCs w:val="32"/>
          <w:vertAlign w:val="baseline"/>
        </w:rPr>
        <w:t>采购方每月汇总计算当期日常考核等扣款事项（后勤管理中心物业管理部负责），扣款金额经中标方确认后从当月物业服务费中扣除。</w:t>
      </w:r>
    </w:p>
    <w:p>
      <w:pPr>
        <w:pStyle w:val="25"/>
        <w:pBdr>
          <w:top w:val="none" w:sz="0" w:space="0" w:color="auto"/>
          <w:left w:val="none" w:sz="0" w:space="0" w:color="auto"/>
          <w:bottom w:val="none" w:sz="0" w:space="0" w:color="auto"/>
          <w:right w:val="none" w:sz="0" w:space="0" w:color="auto"/>
        </w:pBdr>
        <w:wordWrap/>
        <w:bidi w:val="0"/>
        <w:spacing w:before="0" w:after="0" w:line="480" w:lineRule="exact"/>
        <w:ind w:left="0" w:right="0" w:firstLine="658"/>
        <w:rPr>
          <w:rFonts w:ascii="方正仿宋_GBK" w:eastAsia="方正仿宋_GBK" w:hint="eastAsia"/>
          <w:b w:val="0"/>
          <w:bCs w:val="0"/>
          <w:i w:val="0"/>
          <w:iCs w:val="0"/>
          <w:caps w:val="0"/>
          <w:smallCaps w:val="0"/>
          <w:vanish w:val="0"/>
          <w:color w:val="000000"/>
          <w:spacing w:val="0"/>
          <w:sz w:val="32"/>
          <w:szCs w:val="32"/>
        </w:rPr>
      </w:pPr>
      <w:r>
        <w:rPr>
          <w:rFonts w:ascii="方正仿宋_GBK" w:eastAsia="方正仿宋_GBK"/>
          <w:b w:val="0"/>
          <w:bCs w:val="0"/>
          <w:i w:val="0"/>
          <w:iCs w:val="0"/>
          <w:caps w:val="0"/>
          <w:smallCaps w:val="0"/>
          <w:vanish w:val="0"/>
          <w:color w:val="auto"/>
          <w:spacing w:val="-4"/>
          <w:sz w:val="32"/>
          <w:szCs w:val="32"/>
          <w:vertAlign w:val="baseline"/>
        </w:rPr>
        <w:t>2、</w:t>
      </w:r>
      <w:r>
        <w:rPr>
          <w:rFonts w:ascii="方正仿宋_GBK" w:eastAsia="方正仿宋_GBK" w:hint="eastAsia"/>
          <w:b w:val="0"/>
          <w:bCs w:val="0"/>
          <w:i w:val="0"/>
          <w:iCs w:val="0"/>
          <w:caps w:val="0"/>
          <w:smallCaps w:val="0"/>
          <w:vanish w:val="0"/>
          <w:color w:val="auto"/>
          <w:spacing w:val="-4"/>
          <w:sz w:val="32"/>
          <w:szCs w:val="32"/>
          <w:vertAlign w:val="baseline"/>
        </w:rPr>
        <w:t>中标方连续2个月度考核不合格的，采购方有权终止合同。</w:t>
      </w:r>
    </w:p>
    <w:p>
      <w:pPr>
        <w:pStyle w:val="25"/>
        <w:pBdr>
          <w:top w:val="none" w:sz="0" w:space="0" w:color="auto"/>
          <w:left w:val="none" w:sz="0" w:space="0" w:color="auto"/>
          <w:bottom w:val="none" w:sz="0" w:space="0" w:color="auto"/>
          <w:right w:val="none" w:sz="0" w:space="0" w:color="auto"/>
        </w:pBdr>
        <w:wordWrap/>
        <w:bidi w:val="0"/>
        <w:spacing w:before="0" w:after="0" w:line="480" w:lineRule="exact"/>
        <w:ind w:left="0" w:right="0" w:firstLine="658"/>
        <w:rPr>
          <w:rFonts w:ascii="方正仿宋_GBK" w:eastAsia="方正仿宋_GBK" w:hint="eastAsia"/>
          <w:b w:val="0"/>
          <w:bCs w:val="0"/>
          <w:i w:val="0"/>
          <w:iCs w:val="0"/>
          <w:caps w:val="0"/>
          <w:smallCaps w:val="0"/>
          <w:vanish w:val="0"/>
          <w:color w:val="000000"/>
          <w:spacing w:val="0"/>
          <w:sz w:val="32"/>
          <w:szCs w:val="32"/>
        </w:rPr>
      </w:pPr>
      <w:r>
        <w:rPr>
          <w:rFonts w:ascii="方正黑体_GBK" w:eastAsia="方正黑体_GBK" w:hint="eastAsia"/>
          <w:spacing w:val="-4"/>
          <w:sz w:val="32"/>
          <w:szCs w:val="32"/>
        </w:rPr>
        <w:t>五</w:t>
      </w:r>
      <w:r>
        <w:rPr>
          <w:rFonts w:ascii="方正仿宋_GBK" w:eastAsia="方正仿宋_GBK" w:hint="eastAsia"/>
          <w:b w:val="0"/>
          <w:bCs w:val="0"/>
          <w:i w:val="0"/>
          <w:iCs w:val="0"/>
          <w:caps w:val="0"/>
          <w:smallCaps w:val="0"/>
          <w:vanish w:val="0"/>
          <w:color w:val="auto"/>
          <w:spacing w:val="-4"/>
          <w:sz w:val="32"/>
          <w:szCs w:val="32"/>
          <w:vertAlign w:val="baseline"/>
        </w:rPr>
        <w:t>、本办法根据实际执行情况可进行修订，修订后的版本经甲乙双方确认后生效。</w:t>
      </w:r>
    </w:p>
    <w:p>
      <w:pPr>
        <w:pStyle w:val="25"/>
        <w:pBdr>
          <w:top w:val="none" w:sz="0" w:space="0" w:color="auto"/>
          <w:left w:val="none" w:sz="0" w:space="0" w:color="auto"/>
          <w:bottom w:val="none" w:sz="0" w:space="0" w:color="auto"/>
          <w:right w:val="none" w:sz="0" w:space="0" w:color="auto"/>
        </w:pBdr>
        <w:wordWrap/>
        <w:bidi w:val="0"/>
        <w:spacing w:before="0" w:after="0" w:line="480" w:lineRule="exact"/>
        <w:ind w:left="0" w:right="0" w:firstLine="658"/>
        <w:rPr>
          <w:rFonts w:ascii="方正仿宋_GBK" w:eastAsia="方正仿宋_GBK" w:hint="eastAsia"/>
          <w:b w:val="0"/>
          <w:bCs w:val="0"/>
          <w:i w:val="0"/>
          <w:iCs w:val="0"/>
          <w:caps w:val="0"/>
          <w:smallCaps w:val="0"/>
          <w:vanish w:val="0"/>
          <w:color w:val="000000"/>
          <w:spacing w:val="0"/>
          <w:sz w:val="32"/>
          <w:szCs w:val="32"/>
        </w:rPr>
      </w:pPr>
      <w:r>
        <w:rPr>
          <w:rFonts w:ascii="方正黑体_GBK" w:eastAsia="方正黑体_GBK" w:hint="eastAsia"/>
          <w:spacing w:val="-4"/>
          <w:sz w:val="32"/>
          <w:szCs w:val="32"/>
        </w:rPr>
        <w:t>六</w:t>
      </w:r>
      <w:r>
        <w:rPr>
          <w:rFonts w:ascii="方正仿宋_GBK" w:eastAsia="方正仿宋_GBK" w:hint="eastAsia"/>
          <w:b w:val="0"/>
          <w:bCs w:val="0"/>
          <w:i w:val="0"/>
          <w:iCs w:val="0"/>
          <w:caps w:val="0"/>
          <w:smallCaps w:val="0"/>
          <w:vanish w:val="0"/>
          <w:color w:val="auto"/>
          <w:spacing w:val="-4"/>
          <w:sz w:val="32"/>
          <w:szCs w:val="32"/>
          <w:vertAlign w:val="baseline"/>
        </w:rPr>
        <w:t>、本办法由汕头海关后勤管理中心负责解释。</w:t>
      </w:r>
    </w:p>
    <w:p/>
    <w:tbl>
      <w:tblPr>
        <w:jc w:val="center"/>
        <w:tblW w:w="9708" w:type="dxa"/>
        <w:tblBorders>
          <w:top w:val="none" w:sz="0" w:space="0" w:color="auto"/>
          <w:left w:val="none" w:sz="0" w:space="0" w:color="auto"/>
          <w:bottom w:val="none" w:sz="0" w:space="0" w:color="auto"/>
          <w:right w:val="none" w:sz="0" w:space="0" w:color="auto"/>
          <w:insideH w:val="outset" w:sz="6" w:space="0" w:color="auto"/>
          <w:insideV w:val="outset" w:sz="6" w:space="0" w:color="auto"/>
        </w:tblBorders>
        <w:tblCellMar>
          <w:top w:w="0" w:type="dxa"/>
          <w:left w:w="0" w:type="dxa"/>
          <w:bottom w:w="0" w:type="dxa"/>
          <w:right w:w="0" w:type="dxa"/>
        </w:tblCellMar>
      </w:tblPr>
      <w:tblGrid>
        <w:gridCol w:w="786"/>
        <w:gridCol w:w="5059"/>
        <w:gridCol w:w="2220"/>
        <w:gridCol w:w="1643"/>
      </w:tblGrid>
      <w:tr>
        <w:trPr>
          <w:trHeight w:val="1020"/>
        </w:trPr>
        <w:tc>
          <w:tcPr>
            <w:tcW w:w="9708" w:type="dxa"/>
            <w:gridSpan w:val="4"/>
            <w:tcBorders>
              <w:top w:val="nil"/>
              <w:left w:val="nil"/>
              <w:bottom w:val="nil"/>
              <w:right w:val="nil"/>
              <w:tl2br w:val="nil"/>
              <w:tr2bl w:val="nil"/>
            </w:tcBorders>
            <w:vAlign w:val="bottom"/>
          </w:tcPr>
          <w:p>
            <w:pPr>
              <w:pStyle w:val="15"/>
              <w:adjustRightInd w:val="0"/>
              <w:snapToGrid w:val="0"/>
              <w:spacing w:line="480" w:lineRule="exact"/>
              <w:ind w:left="0"/>
              <w:jc w:val="both"/>
              <w:rPr>
                <w:rFonts w:ascii="方正黑体_GBK" w:eastAsia="方正黑体_GBK" w:cs="宋体" w:hint="eastAsia"/>
                <w:color w:val="auto"/>
                <w:sz w:val="32"/>
                <w:szCs w:val="32"/>
                <w:lang w:bidi="ar-SA"/>
                <w:highlight w:val="auto"/>
              </w:rPr>
            </w:pPr>
            <w:r>
              <w:rPr>
                <w:rFonts w:ascii="方正黑体_GBK" w:eastAsia="方正黑体_GBK" w:cs="宋体" w:hint="eastAsia"/>
                <w:color w:val="auto"/>
                <w:sz w:val="32"/>
                <w:szCs w:val="32"/>
                <w:lang w:bidi="ar-SA"/>
                <w:highlight w:val="auto"/>
              </w:rPr>
              <w:t>附表1</w:t>
            </w:r>
          </w:p>
          <w:p>
            <w:pPr>
              <w:pStyle w:val="18"/>
              <w:pBdr>
                <w:top w:val="none" w:sz="0" w:space="0" w:color="auto"/>
                <w:left w:val="none" w:sz="0" w:space="0" w:color="auto"/>
                <w:bottom w:val="none" w:sz="0" w:space="0" w:color="auto"/>
                <w:right w:val="none" w:sz="0" w:space="0" w:color="auto"/>
              </w:pBdr>
              <w:wordWrap/>
              <w:spacing w:line="480" w:lineRule="exact"/>
              <w:jc w:val="center"/>
              <w:rPr>
                <w:rFonts w:ascii="方正小标宋_GBK" w:eastAsia="方正小标宋_GBK"/>
                <w:sz w:val="44"/>
                <w:szCs w:val="44"/>
              </w:rPr>
            </w:pPr>
            <w:r>
              <w:rPr>
                <w:rFonts w:ascii="方正小标宋_GBK" w:eastAsia="方正小标宋_GBK" w:cs="宋体" w:hint="eastAsia"/>
                <w:sz w:val="44"/>
                <w:szCs w:val="44"/>
              </w:rPr>
              <w:t>日常考核检查内容及处置标准</w:t>
            </w:r>
          </w:p>
        </w:tc>
      </w:tr>
      <w:tr>
        <w:trPr>
          <w:trHeight w:val="360"/>
        </w:trPr>
        <w:tc>
          <w:tcPr>
            <w:tcW w:w="786" w:type="dxa"/>
            <w:tcBorders>
              <w:top w:val="single" w:sz="8" w:space="0" w:color="auto"/>
              <w:left w:val="single" w:sz="8" w:space="0" w:color="auto"/>
              <w:bottom w:val="single" w:sz="8" w:space="0" w:color="auto"/>
              <w:right w:val="single" w:sz="8" w:space="0" w:color="auto"/>
              <w:tl2br w:val="nil"/>
              <w:tr2bl w:val="nil"/>
            </w:tcBorders>
            <w:vAlign w:val="center"/>
          </w:tcPr>
          <w:p>
            <w:pPr>
              <w:pStyle w:val="18"/>
              <w:pBdr>
                <w:top w:val="none" w:sz="0" w:space="0" w:color="auto"/>
                <w:left w:val="none" w:sz="0" w:space="0" w:color="auto"/>
                <w:bottom w:val="none" w:sz="0" w:space="0" w:color="auto"/>
                <w:right w:val="none" w:sz="0" w:space="0" w:color="auto"/>
              </w:pBdr>
              <w:wordWrap/>
              <w:bidi w:val="0"/>
              <w:spacing w:before="0" w:after="0" w:line="480" w:lineRule="exact"/>
              <w:ind w:left="0" w:right="0" w:firstLine="0"/>
              <w:jc w:val="center"/>
              <w:rPr>
                <w:rFonts w:ascii="Arial" w:hAnsi="Arial"/>
                <w:b/>
                <w:bCs/>
                <w:caps w:val="0"/>
                <w:smallCaps w:val="0"/>
                <w:vanish w:val="0"/>
                <w:spacing w:val="0"/>
                <w:sz w:val="28"/>
                <w:szCs w:val="28"/>
              </w:rPr>
            </w:pPr>
            <w:r>
              <w:rPr>
                <w:rFonts w:ascii="宋体" w:eastAsia="宋体"/>
                <w:b/>
                <w:bCs/>
                <w:caps w:val="0"/>
                <w:smallCaps w:val="0"/>
                <w:vanish w:val="0"/>
                <w:color w:val="auto"/>
                <w:spacing w:val="0"/>
                <w:sz w:val="28"/>
                <w:szCs w:val="28"/>
                <w:vertAlign w:val="baseline"/>
              </w:rPr>
              <w:t>序号</w:t>
            </w:r>
          </w:p>
        </w:tc>
        <w:tc>
          <w:tcPr>
            <w:tcW w:w="5059" w:type="dxa"/>
            <w:tcBorders>
              <w:top w:val="single" w:sz="8" w:space="0" w:color="auto"/>
              <w:left w:val="single" w:sz="8" w:space="0" w:color="auto"/>
              <w:bottom w:val="single" w:sz="8" w:space="0" w:color="auto"/>
              <w:right w:val="single" w:sz="8" w:space="0" w:color="auto"/>
              <w:tl2br w:val="nil"/>
              <w:tr2bl w:val="nil"/>
            </w:tcBorders>
            <w:vAlign w:val="center"/>
          </w:tcPr>
          <w:p>
            <w:pPr>
              <w:pStyle w:val="18"/>
              <w:pBdr>
                <w:top w:val="none" w:sz="0" w:space="0" w:color="auto"/>
                <w:left w:val="none" w:sz="0" w:space="0" w:color="auto"/>
                <w:bottom w:val="none" w:sz="0" w:space="0" w:color="auto"/>
                <w:right w:val="none" w:sz="0" w:space="0" w:color="auto"/>
              </w:pBdr>
              <w:wordWrap/>
              <w:bidi w:val="0"/>
              <w:spacing w:before="0" w:after="0" w:line="480" w:lineRule="exact"/>
              <w:ind w:left="0" w:right="0" w:firstLine="0"/>
              <w:jc w:val="center"/>
              <w:rPr>
                <w:rFonts w:ascii="Arial" w:hAnsi="Arial"/>
                <w:b/>
                <w:bCs/>
                <w:caps w:val="0"/>
                <w:smallCaps w:val="0"/>
                <w:vanish w:val="0"/>
                <w:spacing w:val="0"/>
                <w:sz w:val="28"/>
                <w:szCs w:val="28"/>
              </w:rPr>
            </w:pPr>
            <w:r>
              <w:rPr>
                <w:rFonts w:ascii="宋体" w:eastAsia="宋体" w:hint="eastAsia"/>
                <w:b/>
                <w:bCs/>
                <w:caps w:val="0"/>
                <w:smallCaps w:val="0"/>
                <w:vanish w:val="0"/>
                <w:color w:val="auto"/>
                <w:spacing w:val="0"/>
                <w:sz w:val="28"/>
                <w:szCs w:val="28"/>
                <w:vertAlign w:val="baseline"/>
              </w:rPr>
              <w:t>考核检查内容</w:t>
            </w:r>
          </w:p>
        </w:tc>
        <w:tc>
          <w:tcPr>
            <w:tcW w:w="2220" w:type="dxa"/>
            <w:tcBorders>
              <w:top w:val="single" w:sz="8" w:space="0" w:color="auto"/>
              <w:left w:val="single" w:sz="8" w:space="0" w:color="auto"/>
              <w:bottom w:val="single" w:sz="8" w:space="0" w:color="auto"/>
              <w:right w:val="single" w:sz="8" w:space="0" w:color="auto"/>
              <w:tl2br w:val="nil"/>
              <w:tr2bl w:val="nil"/>
            </w:tcBorders>
            <w:vAlign w:val="center"/>
          </w:tcPr>
          <w:p>
            <w:pPr>
              <w:pStyle w:val="18"/>
              <w:pBdr>
                <w:top w:val="none" w:sz="0" w:space="0" w:color="auto"/>
                <w:left w:val="none" w:sz="0" w:space="0" w:color="auto"/>
                <w:bottom w:val="none" w:sz="0" w:space="0" w:color="auto"/>
                <w:right w:val="none" w:sz="0" w:space="0" w:color="auto"/>
              </w:pBdr>
              <w:wordWrap/>
              <w:bidi w:val="0"/>
              <w:spacing w:before="0" w:after="0" w:line="480" w:lineRule="exact"/>
              <w:ind w:left="0" w:right="0" w:firstLine="0"/>
              <w:jc w:val="center"/>
              <w:rPr>
                <w:rFonts w:ascii="Arial" w:hAnsi="Arial"/>
                <w:b/>
                <w:bCs/>
                <w:caps w:val="0"/>
                <w:smallCaps w:val="0"/>
                <w:vanish w:val="0"/>
                <w:spacing w:val="0"/>
                <w:sz w:val="28"/>
                <w:szCs w:val="28"/>
              </w:rPr>
            </w:pPr>
            <w:r>
              <w:rPr>
                <w:rFonts w:ascii="宋体" w:eastAsia="宋体" w:hint="eastAsia"/>
                <w:b/>
                <w:bCs/>
                <w:caps w:val="0"/>
                <w:smallCaps w:val="0"/>
                <w:vanish w:val="0"/>
                <w:color w:val="auto"/>
                <w:spacing w:val="0"/>
                <w:sz w:val="28"/>
                <w:szCs w:val="28"/>
                <w:vertAlign w:val="baseline"/>
              </w:rPr>
              <w:t>扣款标准</w:t>
            </w:r>
          </w:p>
        </w:tc>
        <w:tc>
          <w:tcPr>
            <w:tcW w:w="1642" w:type="dxa"/>
            <w:tcBorders>
              <w:top w:val="single" w:sz="8" w:space="0" w:color="auto"/>
              <w:left w:val="single" w:sz="8" w:space="0" w:color="auto"/>
              <w:bottom w:val="single" w:sz="8" w:space="0" w:color="auto"/>
              <w:right w:val="single" w:sz="8" w:space="0" w:color="auto"/>
              <w:tl2br w:val="nil"/>
              <w:tr2bl w:val="nil"/>
            </w:tcBorders>
            <w:vAlign w:val="center"/>
          </w:tcPr>
          <w:p>
            <w:pPr>
              <w:pStyle w:val="18"/>
              <w:pBdr>
                <w:top w:val="none" w:sz="0" w:space="0" w:color="auto"/>
                <w:left w:val="none" w:sz="0" w:space="0" w:color="auto"/>
                <w:bottom w:val="none" w:sz="0" w:space="0" w:color="auto"/>
                <w:right w:val="none" w:sz="0" w:space="0" w:color="auto"/>
              </w:pBdr>
              <w:wordWrap/>
              <w:bidi w:val="0"/>
              <w:spacing w:before="0" w:after="0" w:line="480" w:lineRule="exact"/>
              <w:ind w:left="0" w:right="0" w:firstLine="0"/>
              <w:jc w:val="center"/>
              <w:rPr>
                <w:rFonts w:ascii="Arial" w:hAnsi="Arial"/>
                <w:b/>
                <w:bCs/>
                <w:caps w:val="0"/>
                <w:smallCaps w:val="0"/>
                <w:vanish w:val="0"/>
                <w:spacing w:val="0"/>
                <w:sz w:val="28"/>
                <w:szCs w:val="28"/>
              </w:rPr>
            </w:pPr>
            <w:r>
              <w:rPr>
                <w:rFonts w:ascii="宋体" w:eastAsia="宋体" w:hint="eastAsia"/>
                <w:b/>
                <w:bCs/>
                <w:caps w:val="0"/>
                <w:smallCaps w:val="0"/>
                <w:vanish w:val="0"/>
                <w:color w:val="auto"/>
                <w:spacing w:val="0"/>
                <w:sz w:val="28"/>
                <w:szCs w:val="28"/>
                <w:vertAlign w:val="baseline"/>
              </w:rPr>
              <w:t>备注</w:t>
            </w:r>
          </w:p>
        </w:tc>
      </w:tr>
      <w:tr>
        <w:trPr>
          <w:trHeight w:val="644"/>
        </w:trPr>
        <w:tc>
          <w:tcPr>
            <w:tcW w:w="786" w:type="dxa"/>
            <w:tcBorders>
              <w:top w:val="single" w:sz="8" w:space="0" w:color="auto"/>
              <w:left w:val="single" w:sz="8" w:space="0" w:color="auto"/>
              <w:bottom w:val="single" w:sz="8" w:space="0" w:color="auto"/>
              <w:right w:val="single" w:sz="8" w:space="0" w:color="auto"/>
              <w:tl2br w:val="nil"/>
              <w:tr2bl w:val="nil"/>
            </w:tcBorders>
            <w:vAlign w:val="center"/>
          </w:tcPr>
          <w:p>
            <w:pPr>
              <w:pStyle w:val="18"/>
              <w:pBdr>
                <w:top w:val="none" w:sz="0" w:space="0" w:color="auto"/>
                <w:left w:val="none" w:sz="0" w:space="0" w:color="auto"/>
                <w:bottom w:val="none" w:sz="0" w:space="0" w:color="auto"/>
                <w:right w:val="none" w:sz="0" w:space="0" w:color="auto"/>
              </w:pBdr>
              <w:wordWrap/>
              <w:bidi w:val="0"/>
              <w:spacing w:before="0" w:after="0" w:line="480" w:lineRule="exact"/>
              <w:ind w:left="0" w:right="0" w:firstLine="0"/>
              <w:jc w:val="center"/>
              <w:rPr>
                <w:rFonts w:ascii="Arial" w:hAnsi="Arial"/>
                <w:caps w:val="0"/>
                <w:smallCaps w:val="0"/>
                <w:vanish w:val="0"/>
                <w:spacing w:val="0"/>
                <w:sz w:val="28"/>
                <w:szCs w:val="28"/>
              </w:rPr>
            </w:pPr>
            <w:r>
              <w:rPr>
                <w:rFonts w:ascii="宋体" w:eastAsia="宋体" w:hint="eastAsia"/>
                <w:caps w:val="0"/>
                <w:smallCaps w:val="0"/>
                <w:vanish w:val="0"/>
                <w:color w:val="auto"/>
                <w:spacing w:val="0"/>
                <w:sz w:val="28"/>
                <w:szCs w:val="28"/>
                <w:vertAlign w:val="baseline"/>
              </w:rPr>
              <w:t>1</w:t>
            </w:r>
          </w:p>
        </w:tc>
        <w:tc>
          <w:tcPr>
            <w:tcW w:w="5059" w:type="dxa"/>
            <w:tcBorders>
              <w:top w:val="single" w:sz="8" w:space="0" w:color="auto"/>
              <w:left w:val="single" w:sz="8" w:space="0" w:color="auto"/>
              <w:bottom w:val="single" w:sz="8" w:space="0" w:color="auto"/>
              <w:right w:val="single" w:sz="8" w:space="0" w:color="auto"/>
              <w:tl2br w:val="nil"/>
              <w:tr2bl w:val="nil"/>
            </w:tcBorders>
            <w:vAlign w:val="center"/>
          </w:tcPr>
          <w:p>
            <w:pPr>
              <w:pStyle w:val="18"/>
              <w:pBdr>
                <w:top w:val="none" w:sz="0" w:space="0" w:color="auto"/>
                <w:left w:val="none" w:sz="0" w:space="0" w:color="auto"/>
                <w:bottom w:val="none" w:sz="0" w:space="0" w:color="auto"/>
                <w:right w:val="none" w:sz="0" w:space="0" w:color="auto"/>
              </w:pBdr>
              <w:wordWrap/>
              <w:bidi w:val="0"/>
              <w:spacing w:before="0" w:after="0" w:line="480" w:lineRule="exact"/>
              <w:ind w:left="0" w:right="0" w:firstLine="0"/>
              <w:jc w:val="center"/>
              <w:rPr>
                <w:rFonts w:ascii="Arial" w:hAnsi="Arial"/>
                <w:caps w:val="0"/>
                <w:smallCaps w:val="0"/>
                <w:vanish w:val="0"/>
                <w:spacing w:val="0"/>
                <w:sz w:val="28"/>
                <w:szCs w:val="28"/>
              </w:rPr>
            </w:pPr>
            <w:r>
              <w:rPr>
                <w:rFonts w:ascii="宋体" w:eastAsia="宋体" w:hint="eastAsia"/>
                <w:caps w:val="0"/>
                <w:smallCaps w:val="0"/>
                <w:vanish w:val="0"/>
                <w:color w:val="auto"/>
                <w:spacing w:val="0"/>
                <w:sz w:val="28"/>
                <w:szCs w:val="28"/>
                <w:vertAlign w:val="baseline"/>
              </w:rPr>
              <w:t>当班人员脱岗2小时以内</w:t>
            </w:r>
          </w:p>
        </w:tc>
        <w:tc>
          <w:tcPr>
            <w:tcW w:w="2220" w:type="dxa"/>
            <w:tcBorders>
              <w:top w:val="single" w:sz="8" w:space="0" w:color="auto"/>
              <w:left w:val="single" w:sz="8" w:space="0" w:color="auto"/>
              <w:bottom w:val="single" w:sz="8" w:space="0" w:color="auto"/>
              <w:right w:val="single" w:sz="8" w:space="0" w:color="auto"/>
              <w:tl2br w:val="nil"/>
              <w:tr2bl w:val="nil"/>
            </w:tcBorders>
            <w:vAlign w:val="center"/>
          </w:tcPr>
          <w:p>
            <w:pPr>
              <w:pStyle w:val="18"/>
              <w:pBdr>
                <w:top w:val="none" w:sz="0" w:space="0" w:color="auto"/>
                <w:left w:val="none" w:sz="0" w:space="0" w:color="auto"/>
                <w:bottom w:val="none" w:sz="0" w:space="0" w:color="auto"/>
                <w:right w:val="none" w:sz="0" w:space="0" w:color="auto"/>
              </w:pBdr>
              <w:wordWrap/>
              <w:bidi w:val="0"/>
              <w:spacing w:before="0" w:after="0" w:line="480" w:lineRule="exact"/>
              <w:ind w:left="0" w:right="0" w:firstLine="0"/>
              <w:jc w:val="center"/>
              <w:rPr>
                <w:rFonts w:ascii="Arial" w:hAnsi="Arial"/>
                <w:caps w:val="0"/>
                <w:smallCaps w:val="0"/>
                <w:vanish w:val="0"/>
                <w:spacing w:val="0"/>
                <w:sz w:val="28"/>
                <w:szCs w:val="28"/>
              </w:rPr>
            </w:pPr>
            <w:r>
              <w:rPr>
                <w:rFonts w:ascii="宋体" w:eastAsia="宋体" w:hint="eastAsia"/>
                <w:caps w:val="0"/>
                <w:smallCaps w:val="0"/>
                <w:vanish w:val="0"/>
                <w:color w:val="auto"/>
                <w:spacing w:val="0"/>
                <w:sz w:val="28"/>
                <w:szCs w:val="28"/>
                <w:vertAlign w:val="baseline"/>
              </w:rPr>
              <w:t>每发现一人次扣款100元</w:t>
            </w:r>
          </w:p>
        </w:tc>
        <w:tc>
          <w:tcPr>
            <w:tcW w:w="1642" w:type="dxa"/>
            <w:tcBorders>
              <w:top w:val="single" w:sz="8" w:space="0" w:color="auto"/>
              <w:left w:val="single" w:sz="8" w:space="0" w:color="auto"/>
              <w:bottom w:val="single" w:sz="8" w:space="0" w:color="auto"/>
              <w:right w:val="single" w:sz="8" w:space="0" w:color="auto"/>
              <w:tl2br w:val="nil"/>
              <w:tr2bl w:val="nil"/>
            </w:tcBorders>
            <w:vAlign w:val="center"/>
          </w:tcPr>
          <w:p>
            <w:pPr>
              <w:pStyle w:val="18"/>
              <w:pBdr>
                <w:top w:val="none" w:sz="0" w:space="0" w:color="auto"/>
                <w:left w:val="none" w:sz="0" w:space="0" w:color="auto"/>
                <w:bottom w:val="none" w:sz="0" w:space="0" w:color="auto"/>
                <w:right w:val="none" w:sz="0" w:space="0" w:color="auto"/>
              </w:pBdr>
              <w:wordWrap/>
              <w:bidi w:val="0"/>
              <w:spacing w:before="0" w:after="0" w:line="480" w:lineRule="exact"/>
              <w:ind w:left="0" w:right="0" w:firstLine="0"/>
              <w:jc w:val="center"/>
              <w:rPr>
                <w:rFonts w:ascii="Arial" w:hAnsi="Arial"/>
                <w:caps w:val="0"/>
                <w:smallCaps w:val="0"/>
                <w:vanish w:val="0"/>
                <w:spacing w:val="0"/>
                <w:sz w:val="28"/>
                <w:szCs w:val="28"/>
              </w:rPr>
            </w:pPr>
            <w:r>
              <w:rPr>
                <w:rFonts w:ascii="宋体" w:eastAsia="宋体" w:hint="eastAsia"/>
                <w:caps w:val="0"/>
                <w:smallCaps w:val="0"/>
                <w:vanish w:val="0"/>
                <w:color w:val="auto"/>
                <w:spacing w:val="0"/>
                <w:sz w:val="28"/>
                <w:szCs w:val="28"/>
                <w:vertAlign w:val="baseline"/>
              </w:rPr>
              <w:t>按班计</w:t>
            </w:r>
          </w:p>
        </w:tc>
      </w:tr>
      <w:tr>
        <w:trPr>
          <w:trHeight w:val="329"/>
        </w:trPr>
        <w:tc>
          <w:tcPr>
            <w:tcW w:w="786" w:type="dxa"/>
            <w:tcBorders>
              <w:top w:val="single" w:sz="8" w:space="0" w:color="auto"/>
              <w:left w:val="single" w:sz="8" w:space="0" w:color="auto"/>
              <w:bottom w:val="single" w:sz="8" w:space="0" w:color="auto"/>
              <w:right w:val="single" w:sz="8" w:space="0" w:color="auto"/>
              <w:tl2br w:val="nil"/>
              <w:tr2bl w:val="nil"/>
            </w:tcBorders>
            <w:vAlign w:val="center"/>
          </w:tcPr>
          <w:p>
            <w:pPr>
              <w:pStyle w:val="18"/>
              <w:pBdr>
                <w:top w:val="none" w:sz="0" w:space="0" w:color="auto"/>
                <w:left w:val="none" w:sz="0" w:space="0" w:color="auto"/>
                <w:bottom w:val="none" w:sz="0" w:space="0" w:color="auto"/>
                <w:right w:val="none" w:sz="0" w:space="0" w:color="auto"/>
              </w:pBdr>
              <w:wordWrap/>
              <w:bidi w:val="0"/>
              <w:spacing w:before="0" w:after="0" w:line="480" w:lineRule="exact"/>
              <w:ind w:left="0" w:right="0" w:firstLine="0"/>
              <w:jc w:val="center"/>
              <w:rPr>
                <w:rFonts w:ascii="Arial" w:hAnsi="Arial"/>
                <w:caps w:val="0"/>
                <w:smallCaps w:val="0"/>
                <w:vanish w:val="0"/>
                <w:spacing w:val="0"/>
                <w:sz w:val="28"/>
                <w:szCs w:val="28"/>
              </w:rPr>
            </w:pPr>
            <w:r>
              <w:rPr>
                <w:rFonts w:ascii="宋体" w:eastAsia="宋体" w:hint="eastAsia"/>
                <w:caps w:val="0"/>
                <w:smallCaps w:val="0"/>
                <w:vanish w:val="0"/>
                <w:color w:val="auto"/>
                <w:spacing w:val="0"/>
                <w:sz w:val="28"/>
                <w:szCs w:val="28"/>
                <w:vertAlign w:val="baseline"/>
              </w:rPr>
              <w:t>2</w:t>
            </w:r>
          </w:p>
        </w:tc>
        <w:tc>
          <w:tcPr>
            <w:tcW w:w="5059" w:type="dxa"/>
            <w:tcBorders>
              <w:top w:val="single" w:sz="8" w:space="0" w:color="auto"/>
              <w:left w:val="single" w:sz="8" w:space="0" w:color="auto"/>
              <w:bottom w:val="single" w:sz="8" w:space="0" w:color="auto"/>
              <w:right w:val="single" w:sz="8" w:space="0" w:color="auto"/>
              <w:tl2br w:val="nil"/>
              <w:tr2bl w:val="nil"/>
            </w:tcBorders>
            <w:vAlign w:val="center"/>
          </w:tcPr>
          <w:p>
            <w:pPr>
              <w:pStyle w:val="18"/>
              <w:pBdr>
                <w:top w:val="none" w:sz="0" w:space="0" w:color="auto"/>
                <w:left w:val="none" w:sz="0" w:space="0" w:color="auto"/>
                <w:bottom w:val="none" w:sz="0" w:space="0" w:color="auto"/>
                <w:right w:val="none" w:sz="0" w:space="0" w:color="auto"/>
              </w:pBdr>
              <w:wordWrap/>
              <w:bidi w:val="0"/>
              <w:spacing w:before="0" w:after="0" w:line="480" w:lineRule="exact"/>
              <w:ind w:left="0" w:right="0" w:firstLine="0"/>
              <w:jc w:val="center"/>
              <w:rPr>
                <w:rFonts w:ascii="Arial" w:hAnsi="Arial"/>
                <w:caps w:val="0"/>
                <w:smallCaps w:val="0"/>
                <w:vanish w:val="0"/>
                <w:spacing w:val="0"/>
                <w:sz w:val="28"/>
                <w:szCs w:val="28"/>
              </w:rPr>
            </w:pPr>
            <w:r>
              <w:rPr>
                <w:rFonts w:ascii="宋体" w:eastAsia="宋体" w:hint="eastAsia"/>
                <w:caps w:val="0"/>
                <w:smallCaps w:val="0"/>
                <w:vanish w:val="0"/>
                <w:color w:val="auto"/>
                <w:spacing w:val="0"/>
                <w:sz w:val="28"/>
                <w:szCs w:val="28"/>
                <w:vertAlign w:val="baseline"/>
              </w:rPr>
              <w:t>保安没落实24小时轮值站岗要求</w:t>
            </w:r>
          </w:p>
        </w:tc>
        <w:tc>
          <w:tcPr>
            <w:tcW w:w="2220" w:type="dxa"/>
            <w:tcBorders>
              <w:top w:val="single" w:sz="8" w:space="0" w:color="auto"/>
              <w:left w:val="single" w:sz="8" w:space="0" w:color="auto"/>
              <w:bottom w:val="single" w:sz="8" w:space="0" w:color="auto"/>
              <w:right w:val="single" w:sz="8" w:space="0" w:color="auto"/>
              <w:tl2br w:val="nil"/>
              <w:tr2bl w:val="nil"/>
            </w:tcBorders>
            <w:vAlign w:val="center"/>
          </w:tcPr>
          <w:p>
            <w:pPr>
              <w:pStyle w:val="18"/>
              <w:pBdr>
                <w:top w:val="none" w:sz="0" w:space="0" w:color="auto"/>
                <w:left w:val="none" w:sz="0" w:space="0" w:color="auto"/>
                <w:bottom w:val="none" w:sz="0" w:space="0" w:color="auto"/>
                <w:right w:val="none" w:sz="0" w:space="0" w:color="auto"/>
              </w:pBdr>
              <w:wordWrap/>
              <w:bidi w:val="0"/>
              <w:spacing w:before="0" w:after="0" w:line="480" w:lineRule="exact"/>
              <w:ind w:left="0" w:right="0" w:firstLine="0"/>
              <w:jc w:val="center"/>
              <w:rPr>
                <w:rFonts w:ascii="Arial" w:hAnsi="Arial"/>
                <w:caps w:val="0"/>
                <w:smallCaps w:val="0"/>
                <w:vanish w:val="0"/>
                <w:spacing w:val="0"/>
                <w:sz w:val="28"/>
                <w:szCs w:val="28"/>
              </w:rPr>
            </w:pPr>
            <w:r>
              <w:rPr>
                <w:rFonts w:ascii="宋体" w:eastAsia="宋体" w:hint="eastAsia"/>
                <w:caps w:val="0"/>
                <w:smallCaps w:val="0"/>
                <w:vanish w:val="0"/>
                <w:color w:val="auto"/>
                <w:spacing w:val="0"/>
                <w:sz w:val="28"/>
                <w:szCs w:val="28"/>
                <w:vertAlign w:val="baseline"/>
              </w:rPr>
              <w:t>按照脱岗标准扣款</w:t>
            </w:r>
          </w:p>
        </w:tc>
        <w:tc>
          <w:tcPr>
            <w:tcW w:w="1642" w:type="dxa"/>
            <w:tcBorders>
              <w:top w:val="single" w:sz="8" w:space="0" w:color="auto"/>
              <w:left w:val="single" w:sz="8" w:space="0" w:color="auto"/>
              <w:bottom w:val="single" w:sz="8" w:space="0" w:color="auto"/>
              <w:right w:val="single" w:sz="8" w:space="0" w:color="auto"/>
              <w:tl2br w:val="nil"/>
              <w:tr2bl w:val="nil"/>
            </w:tcBorders>
            <w:vAlign w:val="center"/>
          </w:tcPr>
          <w:p>
            <w:pPr>
              <w:pStyle w:val="18"/>
              <w:pBdr>
                <w:top w:val="none" w:sz="0" w:space="0" w:color="auto"/>
                <w:left w:val="none" w:sz="0" w:space="0" w:color="auto"/>
                <w:bottom w:val="none" w:sz="0" w:space="0" w:color="auto"/>
                <w:right w:val="none" w:sz="0" w:space="0" w:color="auto"/>
              </w:pBdr>
              <w:wordWrap/>
              <w:bidi w:val="0"/>
              <w:spacing w:before="0" w:after="0" w:line="480" w:lineRule="exact"/>
              <w:ind w:left="0" w:right="0" w:firstLine="0"/>
              <w:jc w:val="center"/>
              <w:rPr>
                <w:rFonts w:ascii="Arial" w:hAnsi="Arial"/>
                <w:caps w:val="0"/>
                <w:smallCaps w:val="0"/>
                <w:vanish w:val="0"/>
                <w:spacing w:val="0"/>
                <w:sz w:val="28"/>
                <w:szCs w:val="28"/>
              </w:rPr>
            </w:pPr>
            <w:r>
              <w:rPr>
                <w:rFonts w:ascii="宋体" w:eastAsia="宋体" w:hint="eastAsia"/>
                <w:caps w:val="0"/>
                <w:smallCaps w:val="0"/>
                <w:vanish w:val="0"/>
                <w:color w:val="auto"/>
                <w:spacing w:val="0"/>
                <w:sz w:val="28"/>
                <w:szCs w:val="28"/>
                <w:vertAlign w:val="baseline"/>
              </w:rPr>
              <w:t>按日计</w:t>
            </w:r>
          </w:p>
        </w:tc>
      </w:tr>
      <w:tr>
        <w:trPr>
          <w:trHeight w:val="329"/>
        </w:trPr>
        <w:tc>
          <w:tcPr>
            <w:tcW w:w="786" w:type="dxa"/>
            <w:tcBorders>
              <w:top w:val="single" w:sz="8" w:space="0" w:color="auto"/>
              <w:left w:val="single" w:sz="8" w:space="0" w:color="auto"/>
              <w:bottom w:val="single" w:sz="8" w:space="0" w:color="auto"/>
              <w:right w:val="single" w:sz="8" w:space="0" w:color="auto"/>
              <w:tl2br w:val="nil"/>
              <w:tr2bl w:val="nil"/>
            </w:tcBorders>
            <w:vAlign w:val="center"/>
          </w:tcPr>
          <w:p>
            <w:pPr>
              <w:pStyle w:val="18"/>
              <w:pBdr>
                <w:top w:val="none" w:sz="0" w:space="0" w:color="auto"/>
                <w:left w:val="none" w:sz="0" w:space="0" w:color="auto"/>
                <w:bottom w:val="none" w:sz="0" w:space="0" w:color="auto"/>
                <w:right w:val="none" w:sz="0" w:space="0" w:color="auto"/>
              </w:pBdr>
              <w:wordWrap/>
              <w:bidi w:val="0"/>
              <w:spacing w:before="0" w:after="0" w:line="480" w:lineRule="exact"/>
              <w:ind w:left="0" w:right="0" w:firstLine="0"/>
              <w:jc w:val="center"/>
              <w:rPr>
                <w:rFonts w:ascii="Arial" w:hAnsi="Arial"/>
                <w:caps w:val="0"/>
                <w:smallCaps w:val="0"/>
                <w:vanish w:val="0"/>
                <w:spacing w:val="0"/>
                <w:sz w:val="28"/>
                <w:szCs w:val="28"/>
              </w:rPr>
            </w:pPr>
            <w:r>
              <w:rPr>
                <w:rFonts w:ascii="宋体" w:eastAsia="宋体" w:hint="eastAsia"/>
                <w:caps w:val="0"/>
                <w:smallCaps w:val="0"/>
                <w:vanish w:val="0"/>
                <w:color w:val="auto"/>
                <w:spacing w:val="0"/>
                <w:sz w:val="28"/>
                <w:szCs w:val="28"/>
                <w:vertAlign w:val="baseline"/>
              </w:rPr>
              <w:t>3</w:t>
            </w:r>
          </w:p>
        </w:tc>
        <w:tc>
          <w:tcPr>
            <w:tcW w:w="5059" w:type="dxa"/>
            <w:tcBorders>
              <w:top w:val="single" w:sz="8" w:space="0" w:color="auto"/>
              <w:left w:val="single" w:sz="8" w:space="0" w:color="auto"/>
              <w:bottom w:val="single" w:sz="8" w:space="0" w:color="auto"/>
              <w:right w:val="single" w:sz="8" w:space="0" w:color="auto"/>
              <w:tl2br w:val="nil"/>
              <w:tr2bl w:val="nil"/>
            </w:tcBorders>
            <w:vAlign w:val="center"/>
          </w:tcPr>
          <w:p>
            <w:pPr>
              <w:pStyle w:val="18"/>
              <w:pBdr>
                <w:top w:val="none" w:sz="0" w:space="0" w:color="auto"/>
                <w:left w:val="none" w:sz="0" w:space="0" w:color="auto"/>
                <w:bottom w:val="none" w:sz="0" w:space="0" w:color="auto"/>
                <w:right w:val="none" w:sz="0" w:space="0" w:color="auto"/>
              </w:pBdr>
              <w:wordWrap/>
              <w:bidi w:val="0"/>
              <w:spacing w:before="0" w:after="0" w:line="480" w:lineRule="exact"/>
              <w:ind w:left="0" w:right="0" w:firstLine="0"/>
              <w:jc w:val="center"/>
              <w:rPr>
                <w:rFonts w:ascii="Arial" w:hAnsi="Arial"/>
                <w:caps w:val="0"/>
                <w:smallCaps w:val="0"/>
                <w:vanish w:val="0"/>
                <w:spacing w:val="0"/>
                <w:sz w:val="28"/>
                <w:szCs w:val="28"/>
              </w:rPr>
            </w:pPr>
            <w:r>
              <w:rPr>
                <w:rFonts w:ascii="宋体" w:eastAsia="宋体" w:hint="eastAsia"/>
                <w:caps w:val="0"/>
                <w:smallCaps w:val="0"/>
                <w:vanish w:val="0"/>
                <w:color w:val="auto"/>
                <w:spacing w:val="0"/>
                <w:sz w:val="28"/>
                <w:szCs w:val="28"/>
                <w:vertAlign w:val="baseline"/>
              </w:rPr>
              <w:t>值班保安在岗睡觉</w:t>
            </w:r>
          </w:p>
        </w:tc>
        <w:tc>
          <w:tcPr>
            <w:tcW w:w="2220" w:type="dxa"/>
            <w:tcBorders>
              <w:top w:val="single" w:sz="8" w:space="0" w:color="auto"/>
              <w:left w:val="single" w:sz="8" w:space="0" w:color="auto"/>
              <w:bottom w:val="single" w:sz="8" w:space="0" w:color="auto"/>
              <w:right w:val="single" w:sz="8" w:space="0" w:color="auto"/>
              <w:tl2br w:val="nil"/>
              <w:tr2bl w:val="nil"/>
            </w:tcBorders>
            <w:vAlign w:val="center"/>
          </w:tcPr>
          <w:p>
            <w:pPr>
              <w:pStyle w:val="18"/>
              <w:pBdr>
                <w:top w:val="none" w:sz="0" w:space="0" w:color="auto"/>
                <w:left w:val="none" w:sz="0" w:space="0" w:color="auto"/>
                <w:bottom w:val="none" w:sz="0" w:space="0" w:color="auto"/>
                <w:right w:val="none" w:sz="0" w:space="0" w:color="auto"/>
              </w:pBdr>
              <w:wordWrap/>
              <w:bidi w:val="0"/>
              <w:spacing w:before="0" w:after="0" w:line="480" w:lineRule="exact"/>
              <w:ind w:left="0" w:right="0" w:firstLine="0"/>
              <w:jc w:val="center"/>
              <w:rPr>
                <w:rFonts w:ascii="Arial" w:hAnsi="Arial"/>
                <w:caps w:val="0"/>
                <w:smallCaps w:val="0"/>
                <w:vanish w:val="0"/>
                <w:spacing w:val="0"/>
                <w:sz w:val="28"/>
                <w:szCs w:val="28"/>
              </w:rPr>
            </w:pPr>
            <w:r>
              <w:rPr>
                <w:rFonts w:ascii="宋体" w:eastAsia="宋体" w:hint="eastAsia"/>
                <w:caps w:val="0"/>
                <w:smallCaps w:val="0"/>
                <w:vanish w:val="0"/>
                <w:color w:val="auto"/>
                <w:spacing w:val="0"/>
                <w:sz w:val="28"/>
                <w:szCs w:val="28"/>
                <w:vertAlign w:val="baseline"/>
              </w:rPr>
              <w:t>每发现一人次扣款50元</w:t>
            </w:r>
          </w:p>
        </w:tc>
        <w:tc>
          <w:tcPr>
            <w:tcW w:w="1642" w:type="dxa"/>
            <w:tcBorders>
              <w:top w:val="single" w:sz="8" w:space="0" w:color="auto"/>
              <w:left w:val="single" w:sz="8" w:space="0" w:color="auto"/>
              <w:bottom w:val="single" w:sz="8" w:space="0" w:color="auto"/>
              <w:right w:val="single" w:sz="8" w:space="0" w:color="auto"/>
              <w:tl2br w:val="nil"/>
              <w:tr2bl w:val="nil"/>
            </w:tcBorders>
            <w:vAlign w:val="center"/>
          </w:tcPr>
          <w:p>
            <w:pPr>
              <w:pStyle w:val="18"/>
              <w:pBdr>
                <w:top w:val="none" w:sz="0" w:space="0" w:color="auto"/>
                <w:left w:val="none" w:sz="0" w:space="0" w:color="auto"/>
                <w:bottom w:val="none" w:sz="0" w:space="0" w:color="auto"/>
                <w:right w:val="none" w:sz="0" w:space="0" w:color="auto"/>
              </w:pBdr>
              <w:wordWrap/>
              <w:bidi w:val="0"/>
              <w:spacing w:before="0" w:after="0" w:line="480" w:lineRule="exact"/>
              <w:ind w:left="0" w:right="0" w:firstLine="0"/>
              <w:jc w:val="center"/>
              <w:rPr>
                <w:rFonts w:ascii="Arial" w:hAnsi="Arial"/>
                <w:caps w:val="0"/>
                <w:smallCaps w:val="0"/>
                <w:vanish w:val="0"/>
                <w:spacing w:val="0"/>
                <w:sz w:val="28"/>
                <w:szCs w:val="28"/>
              </w:rPr>
            </w:pPr>
            <w:r>
              <w:rPr>
                <w:rFonts w:ascii="宋体" w:eastAsia="宋体" w:hint="eastAsia"/>
                <w:caps w:val="0"/>
                <w:smallCaps w:val="0"/>
                <w:vanish w:val="0"/>
                <w:color w:val="auto"/>
                <w:spacing w:val="0"/>
                <w:sz w:val="28"/>
                <w:szCs w:val="28"/>
                <w:vertAlign w:val="baseline"/>
              </w:rPr>
              <w:t>按次计</w:t>
            </w:r>
          </w:p>
        </w:tc>
      </w:tr>
      <w:tr>
        <w:trPr>
          <w:trHeight w:val="570"/>
        </w:trPr>
        <w:tc>
          <w:tcPr>
            <w:tcW w:w="786" w:type="dxa"/>
            <w:tcBorders>
              <w:top w:val="single" w:sz="8" w:space="0" w:color="auto"/>
              <w:left w:val="single" w:sz="8" w:space="0" w:color="auto"/>
              <w:bottom w:val="single" w:sz="8" w:space="0" w:color="auto"/>
              <w:right w:val="single" w:sz="8" w:space="0" w:color="auto"/>
              <w:tl2br w:val="nil"/>
              <w:tr2bl w:val="nil"/>
            </w:tcBorders>
            <w:vAlign w:val="center"/>
          </w:tcPr>
          <w:p>
            <w:pPr>
              <w:pStyle w:val="18"/>
              <w:pBdr>
                <w:top w:val="none" w:sz="0" w:space="0" w:color="auto"/>
                <w:left w:val="none" w:sz="0" w:space="0" w:color="auto"/>
                <w:bottom w:val="none" w:sz="0" w:space="0" w:color="auto"/>
                <w:right w:val="none" w:sz="0" w:space="0" w:color="auto"/>
              </w:pBdr>
              <w:wordWrap/>
              <w:bidi w:val="0"/>
              <w:spacing w:before="0" w:after="0" w:line="480" w:lineRule="exact"/>
              <w:ind w:left="0" w:right="0" w:firstLine="0"/>
              <w:jc w:val="center"/>
              <w:rPr>
                <w:rFonts w:ascii="Arial" w:hAnsi="Arial"/>
                <w:caps w:val="0"/>
                <w:smallCaps w:val="0"/>
                <w:vanish w:val="0"/>
                <w:spacing w:val="0"/>
                <w:sz w:val="28"/>
                <w:szCs w:val="28"/>
              </w:rPr>
            </w:pPr>
            <w:r>
              <w:rPr>
                <w:rFonts w:ascii="宋体" w:eastAsia="宋体" w:hint="eastAsia"/>
                <w:caps w:val="0"/>
                <w:smallCaps w:val="0"/>
                <w:vanish w:val="0"/>
                <w:color w:val="auto"/>
                <w:spacing w:val="0"/>
                <w:sz w:val="28"/>
                <w:szCs w:val="28"/>
                <w:vertAlign w:val="baseline"/>
              </w:rPr>
              <w:t>4</w:t>
            </w:r>
          </w:p>
        </w:tc>
        <w:tc>
          <w:tcPr>
            <w:tcW w:w="5059" w:type="dxa"/>
            <w:tcBorders>
              <w:top w:val="single" w:sz="8" w:space="0" w:color="auto"/>
              <w:left w:val="single" w:sz="8" w:space="0" w:color="auto"/>
              <w:bottom w:val="single" w:sz="8" w:space="0" w:color="auto"/>
              <w:right w:val="single" w:sz="8" w:space="0" w:color="auto"/>
              <w:tl2br w:val="nil"/>
              <w:tr2bl w:val="nil"/>
            </w:tcBorders>
            <w:vAlign w:val="center"/>
          </w:tcPr>
          <w:p>
            <w:pPr>
              <w:pStyle w:val="18"/>
              <w:pBdr>
                <w:top w:val="none" w:sz="0" w:space="0" w:color="auto"/>
                <w:left w:val="none" w:sz="0" w:space="0" w:color="auto"/>
                <w:bottom w:val="none" w:sz="0" w:space="0" w:color="auto"/>
                <w:right w:val="none" w:sz="0" w:space="0" w:color="auto"/>
              </w:pBdr>
              <w:wordWrap/>
              <w:bidi w:val="0"/>
              <w:spacing w:before="0" w:after="0" w:line="480" w:lineRule="exact"/>
              <w:ind w:left="0" w:right="0" w:firstLine="0"/>
              <w:jc w:val="center"/>
              <w:rPr>
                <w:rFonts w:ascii="Arial" w:hAnsi="Arial"/>
                <w:caps w:val="0"/>
                <w:smallCaps w:val="0"/>
                <w:vanish w:val="0"/>
                <w:spacing w:val="0"/>
                <w:sz w:val="28"/>
                <w:szCs w:val="28"/>
              </w:rPr>
            </w:pPr>
            <w:r>
              <w:rPr>
                <w:rFonts w:ascii="宋体" w:eastAsia="宋体" w:hint="eastAsia"/>
                <w:caps w:val="0"/>
                <w:smallCaps w:val="0"/>
                <w:vanish w:val="0"/>
                <w:color w:val="auto"/>
                <w:spacing w:val="0"/>
                <w:sz w:val="28"/>
                <w:szCs w:val="28"/>
                <w:vertAlign w:val="baseline"/>
              </w:rPr>
              <w:t>保安值班时在岗抽烟</w:t>
            </w:r>
            <w:r>
              <w:rPr>
                <w:rFonts w:ascii="Times New Roman" w:eastAsia="方正仿宋_GBK" w:cs="Times New Roman" w:hAnsi="Times New Roman" w:hint="eastAsia"/>
                <w:sz w:val="32"/>
                <w:szCs w:val="32"/>
                <w:lang w:val="en-US" w:eastAsia="zh-CN" w:bidi="ar-SA"/>
              </w:rPr>
              <w:t>、喝酒</w:t>
            </w:r>
            <w:r>
              <w:rPr>
                <w:rFonts w:ascii="Times New Roman" w:eastAsia="方正仿宋_GBK" w:cs="Times New Roman" w:hAnsi="Times New Roman"/>
                <w:sz w:val="32"/>
                <w:szCs w:val="32"/>
                <w:lang w:val="en-US" w:eastAsia="zh-CN" w:bidi="ar-SA"/>
              </w:rPr>
              <w:t>、</w:t>
            </w:r>
            <w:r>
              <w:rPr>
                <w:rFonts w:ascii="Times New Roman" w:eastAsia="方正仿宋_GBK" w:cs="Times New Roman" w:hAnsi="Times New Roman" w:hint="eastAsia"/>
                <w:sz w:val="32"/>
                <w:szCs w:val="32"/>
                <w:lang w:val="en-US" w:eastAsia="zh-CN" w:bidi="ar-SA"/>
              </w:rPr>
              <w:t>打架等</w:t>
            </w:r>
          </w:p>
        </w:tc>
        <w:tc>
          <w:tcPr>
            <w:tcW w:w="2220" w:type="dxa"/>
            <w:tcBorders>
              <w:top w:val="single" w:sz="8" w:space="0" w:color="auto"/>
              <w:left w:val="single" w:sz="8" w:space="0" w:color="auto"/>
              <w:bottom w:val="single" w:sz="8" w:space="0" w:color="auto"/>
              <w:right w:val="single" w:sz="8" w:space="0" w:color="auto"/>
              <w:tl2br w:val="nil"/>
              <w:tr2bl w:val="nil"/>
            </w:tcBorders>
            <w:vAlign w:val="center"/>
          </w:tcPr>
          <w:p>
            <w:pPr>
              <w:pStyle w:val="18"/>
              <w:pBdr>
                <w:top w:val="none" w:sz="0" w:space="0" w:color="auto"/>
                <w:left w:val="none" w:sz="0" w:space="0" w:color="auto"/>
                <w:bottom w:val="none" w:sz="0" w:space="0" w:color="auto"/>
                <w:right w:val="none" w:sz="0" w:space="0" w:color="auto"/>
              </w:pBdr>
              <w:wordWrap/>
              <w:bidi w:val="0"/>
              <w:spacing w:before="0" w:after="0" w:line="480" w:lineRule="exact"/>
              <w:ind w:left="0" w:right="0" w:firstLine="0"/>
              <w:jc w:val="center"/>
              <w:rPr>
                <w:rFonts w:ascii="Arial" w:hAnsi="Arial"/>
                <w:caps w:val="0"/>
                <w:smallCaps w:val="0"/>
                <w:vanish w:val="0"/>
                <w:spacing w:val="0"/>
                <w:sz w:val="28"/>
                <w:szCs w:val="28"/>
              </w:rPr>
            </w:pPr>
            <w:r>
              <w:rPr>
                <w:rFonts w:ascii="宋体" w:eastAsia="宋体" w:hint="eastAsia"/>
                <w:caps w:val="0"/>
                <w:smallCaps w:val="0"/>
                <w:vanish w:val="0"/>
                <w:color w:val="auto"/>
                <w:spacing w:val="0"/>
                <w:sz w:val="28"/>
                <w:szCs w:val="28"/>
                <w:vertAlign w:val="baseline"/>
              </w:rPr>
              <w:t>每发现一人次扣款50元</w:t>
            </w:r>
          </w:p>
        </w:tc>
        <w:tc>
          <w:tcPr>
            <w:tcW w:w="1642" w:type="dxa"/>
            <w:tcBorders>
              <w:top w:val="single" w:sz="8" w:space="0" w:color="auto"/>
              <w:left w:val="single" w:sz="8" w:space="0" w:color="auto"/>
              <w:bottom w:val="single" w:sz="8" w:space="0" w:color="auto"/>
              <w:right w:val="single" w:sz="8" w:space="0" w:color="auto"/>
              <w:tl2br w:val="nil"/>
              <w:tr2bl w:val="nil"/>
            </w:tcBorders>
            <w:vAlign w:val="center"/>
          </w:tcPr>
          <w:p>
            <w:pPr>
              <w:pStyle w:val="18"/>
              <w:pBdr>
                <w:top w:val="none" w:sz="0" w:space="0" w:color="auto"/>
                <w:left w:val="none" w:sz="0" w:space="0" w:color="auto"/>
                <w:bottom w:val="none" w:sz="0" w:space="0" w:color="auto"/>
                <w:right w:val="none" w:sz="0" w:space="0" w:color="auto"/>
              </w:pBdr>
              <w:wordWrap/>
              <w:bidi w:val="0"/>
              <w:spacing w:before="0" w:after="0" w:line="480" w:lineRule="exact"/>
              <w:ind w:left="0" w:right="0" w:firstLine="0"/>
              <w:jc w:val="center"/>
              <w:rPr>
                <w:rFonts w:ascii="Arial" w:hAnsi="Arial"/>
                <w:caps w:val="0"/>
                <w:smallCaps w:val="0"/>
                <w:vanish w:val="0"/>
                <w:spacing w:val="0"/>
                <w:sz w:val="28"/>
                <w:szCs w:val="28"/>
              </w:rPr>
            </w:pPr>
            <w:r>
              <w:rPr>
                <w:rFonts w:ascii="宋体" w:eastAsia="宋体" w:hint="eastAsia"/>
                <w:caps w:val="0"/>
                <w:smallCaps w:val="0"/>
                <w:vanish w:val="0"/>
                <w:color w:val="auto"/>
                <w:spacing w:val="0"/>
                <w:sz w:val="28"/>
                <w:szCs w:val="28"/>
                <w:vertAlign w:val="baseline"/>
              </w:rPr>
              <w:t>按次计</w:t>
            </w:r>
          </w:p>
        </w:tc>
      </w:tr>
      <w:tr>
        <w:trPr>
          <w:trHeight w:val="704"/>
        </w:trPr>
        <w:tc>
          <w:tcPr>
            <w:tcW w:w="786" w:type="dxa"/>
            <w:tcBorders>
              <w:top w:val="single" w:sz="8" w:space="0" w:color="auto"/>
              <w:left w:val="single" w:sz="8" w:space="0" w:color="auto"/>
              <w:bottom w:val="single" w:sz="8" w:space="0" w:color="auto"/>
              <w:right w:val="single" w:sz="8" w:space="0" w:color="auto"/>
              <w:tl2br w:val="nil"/>
              <w:tr2bl w:val="nil"/>
            </w:tcBorders>
            <w:vAlign w:val="center"/>
          </w:tcPr>
          <w:p>
            <w:pPr>
              <w:pStyle w:val="18"/>
              <w:pBdr>
                <w:top w:val="none" w:sz="0" w:space="0" w:color="auto"/>
                <w:left w:val="none" w:sz="0" w:space="0" w:color="auto"/>
                <w:bottom w:val="none" w:sz="0" w:space="0" w:color="auto"/>
                <w:right w:val="none" w:sz="0" w:space="0" w:color="auto"/>
              </w:pBdr>
              <w:wordWrap/>
              <w:bidi w:val="0"/>
              <w:spacing w:before="0" w:after="0" w:line="480" w:lineRule="exact"/>
              <w:ind w:left="0" w:right="0" w:firstLine="0"/>
              <w:jc w:val="center"/>
              <w:rPr>
                <w:rFonts w:ascii="Arial" w:hAnsi="Arial"/>
                <w:caps w:val="0"/>
                <w:smallCaps w:val="0"/>
                <w:vanish w:val="0"/>
                <w:spacing w:val="0"/>
                <w:sz w:val="28"/>
                <w:szCs w:val="28"/>
              </w:rPr>
            </w:pPr>
            <w:r>
              <w:rPr>
                <w:rFonts w:ascii="宋体" w:eastAsia="宋体" w:hint="eastAsia"/>
                <w:caps w:val="0"/>
                <w:smallCaps w:val="0"/>
                <w:vanish w:val="0"/>
                <w:color w:val="auto"/>
                <w:spacing w:val="0"/>
                <w:sz w:val="28"/>
                <w:szCs w:val="28"/>
                <w:vertAlign w:val="baseline"/>
              </w:rPr>
              <w:t>5</w:t>
            </w:r>
          </w:p>
        </w:tc>
        <w:tc>
          <w:tcPr>
            <w:tcW w:w="5059" w:type="dxa"/>
            <w:tcBorders>
              <w:top w:val="single" w:sz="8" w:space="0" w:color="auto"/>
              <w:left w:val="single" w:sz="8" w:space="0" w:color="auto"/>
              <w:bottom w:val="single" w:sz="8" w:space="0" w:color="auto"/>
              <w:right w:val="single" w:sz="8" w:space="0" w:color="auto"/>
              <w:tl2br w:val="nil"/>
              <w:tr2bl w:val="nil"/>
            </w:tcBorders>
            <w:vAlign w:val="center"/>
          </w:tcPr>
          <w:p>
            <w:pPr>
              <w:pStyle w:val="18"/>
              <w:pBdr>
                <w:top w:val="none" w:sz="0" w:space="0" w:color="auto"/>
                <w:left w:val="none" w:sz="0" w:space="0" w:color="auto"/>
                <w:bottom w:val="none" w:sz="0" w:space="0" w:color="auto"/>
                <w:right w:val="none" w:sz="0" w:space="0" w:color="auto"/>
              </w:pBdr>
              <w:wordWrap/>
              <w:bidi w:val="0"/>
              <w:spacing w:line="480" w:lineRule="exact"/>
              <w:jc w:val="center"/>
              <w:rPr>
                <w:rFonts w:ascii="Arial" w:hAnsi="Arial"/>
                <w:caps w:val="0"/>
                <w:smallCaps w:val="0"/>
                <w:vanish w:val="0"/>
                <w:spacing w:val="0"/>
                <w:sz w:val="28"/>
                <w:szCs w:val="28"/>
              </w:rPr>
            </w:pPr>
            <w:r>
              <w:rPr>
                <w:rFonts w:ascii="宋体" w:eastAsia="宋体" w:hint="eastAsia"/>
                <w:caps w:val="0"/>
                <w:smallCaps w:val="0"/>
                <w:vanish w:val="0"/>
                <w:color w:val="auto"/>
                <w:spacing w:val="0"/>
                <w:sz w:val="28"/>
                <w:szCs w:val="28"/>
                <w:vertAlign w:val="baseline"/>
              </w:rPr>
              <w:t>未严格执行门卫制度，</w:t>
            </w:r>
            <w:r>
              <w:rPr>
                <w:rFonts w:ascii="宋体" w:eastAsia="宋体"/>
                <w:caps w:val="0"/>
                <w:smallCaps w:val="0"/>
                <w:vanish w:val="0"/>
                <w:color w:val="auto"/>
                <w:spacing w:val="0"/>
                <w:sz w:val="28"/>
                <w:szCs w:val="28"/>
                <w:vertAlign w:val="baseline"/>
              </w:rPr>
              <w:t>未对</w:t>
            </w:r>
            <w:r>
              <w:rPr>
                <w:rFonts w:hint="eastAsia"/>
                <w:sz w:val="28"/>
                <w:szCs w:val="28"/>
              </w:rPr>
              <w:t>大件物品、不明物品等</w:t>
            </w:r>
            <w:r>
              <w:rPr>
                <w:rFonts w:ascii="宋体" w:eastAsia="宋体"/>
                <w:caps w:val="0"/>
                <w:smallCaps w:val="0"/>
                <w:vanish w:val="0"/>
                <w:color w:val="auto"/>
                <w:spacing w:val="0"/>
                <w:sz w:val="28"/>
                <w:szCs w:val="28"/>
                <w:vertAlign w:val="baseline"/>
              </w:rPr>
              <w:t>进行查验、</w:t>
            </w:r>
            <w:r>
              <w:rPr>
                <w:rFonts w:ascii="宋体" w:eastAsia="宋体" w:hint="eastAsia"/>
                <w:caps w:val="0"/>
                <w:smallCaps w:val="0"/>
                <w:vanish w:val="0"/>
                <w:color w:val="auto"/>
                <w:spacing w:val="0"/>
                <w:sz w:val="28"/>
                <w:szCs w:val="28"/>
                <w:vertAlign w:val="baseline"/>
              </w:rPr>
              <w:t>未经批准放行外来人员及车辆进入管理区域的</w:t>
            </w:r>
          </w:p>
        </w:tc>
        <w:tc>
          <w:tcPr>
            <w:tcW w:w="2220" w:type="dxa"/>
            <w:tcBorders>
              <w:top w:val="single" w:sz="8" w:space="0" w:color="auto"/>
              <w:left w:val="single" w:sz="8" w:space="0" w:color="auto"/>
              <w:bottom w:val="single" w:sz="8" w:space="0" w:color="auto"/>
              <w:right w:val="single" w:sz="8" w:space="0" w:color="auto"/>
              <w:tl2br w:val="nil"/>
              <w:tr2bl w:val="nil"/>
            </w:tcBorders>
            <w:vAlign w:val="center"/>
          </w:tcPr>
          <w:p>
            <w:pPr>
              <w:pStyle w:val="18"/>
              <w:pBdr>
                <w:top w:val="none" w:sz="0" w:space="0" w:color="auto"/>
                <w:left w:val="none" w:sz="0" w:space="0" w:color="auto"/>
                <w:bottom w:val="none" w:sz="0" w:space="0" w:color="auto"/>
                <w:right w:val="none" w:sz="0" w:space="0" w:color="auto"/>
              </w:pBdr>
              <w:wordWrap/>
              <w:bidi w:val="0"/>
              <w:spacing w:before="0" w:after="0" w:line="480" w:lineRule="exact"/>
              <w:ind w:left="0" w:right="0" w:firstLine="0"/>
              <w:jc w:val="center"/>
              <w:rPr>
                <w:rFonts w:ascii="Arial" w:hAnsi="Arial"/>
                <w:caps w:val="0"/>
                <w:smallCaps w:val="0"/>
                <w:vanish w:val="0"/>
                <w:spacing w:val="0"/>
                <w:sz w:val="28"/>
                <w:szCs w:val="28"/>
              </w:rPr>
            </w:pPr>
            <w:r>
              <w:rPr>
                <w:rFonts w:ascii="宋体" w:eastAsia="宋体" w:hint="eastAsia"/>
                <w:caps w:val="0"/>
                <w:smallCaps w:val="0"/>
                <w:vanish w:val="0"/>
                <w:color w:val="auto"/>
                <w:spacing w:val="0"/>
                <w:sz w:val="28"/>
                <w:szCs w:val="28"/>
                <w:vertAlign w:val="baseline"/>
              </w:rPr>
              <w:t>每发现一次扣款100元</w:t>
            </w:r>
          </w:p>
        </w:tc>
        <w:tc>
          <w:tcPr>
            <w:tcW w:w="1642" w:type="dxa"/>
            <w:tcBorders>
              <w:top w:val="single" w:sz="8" w:space="0" w:color="auto"/>
              <w:left w:val="single" w:sz="8" w:space="0" w:color="auto"/>
              <w:bottom w:val="single" w:sz="8" w:space="0" w:color="auto"/>
              <w:right w:val="single" w:sz="8" w:space="0" w:color="auto"/>
              <w:tl2br w:val="nil"/>
              <w:tr2bl w:val="nil"/>
            </w:tcBorders>
            <w:vAlign w:val="center"/>
          </w:tcPr>
          <w:p>
            <w:pPr>
              <w:pStyle w:val="18"/>
              <w:pBdr>
                <w:top w:val="none" w:sz="0" w:space="0" w:color="auto"/>
                <w:left w:val="none" w:sz="0" w:space="0" w:color="auto"/>
                <w:bottom w:val="none" w:sz="0" w:space="0" w:color="auto"/>
                <w:right w:val="none" w:sz="0" w:space="0" w:color="auto"/>
              </w:pBdr>
              <w:wordWrap/>
              <w:bidi w:val="0"/>
              <w:spacing w:before="0" w:after="0" w:line="480" w:lineRule="exact"/>
              <w:ind w:left="0" w:right="0" w:firstLine="0"/>
              <w:jc w:val="center"/>
              <w:rPr>
                <w:rFonts w:ascii="Arial" w:hAnsi="Arial"/>
                <w:caps w:val="0"/>
                <w:smallCaps w:val="0"/>
                <w:vanish w:val="0"/>
                <w:spacing w:val="0"/>
                <w:sz w:val="28"/>
                <w:szCs w:val="28"/>
              </w:rPr>
            </w:pPr>
            <w:r>
              <w:rPr>
                <w:rFonts w:ascii="宋体" w:eastAsia="宋体" w:hint="eastAsia"/>
                <w:caps w:val="0"/>
                <w:smallCaps w:val="0"/>
                <w:vanish w:val="0"/>
                <w:color w:val="auto"/>
                <w:spacing w:val="0"/>
                <w:sz w:val="28"/>
                <w:szCs w:val="28"/>
                <w:vertAlign w:val="baseline"/>
              </w:rPr>
              <w:t>按次计</w:t>
            </w:r>
          </w:p>
        </w:tc>
      </w:tr>
      <w:tr>
        <w:trPr>
          <w:trHeight w:val="704"/>
        </w:trPr>
        <w:tc>
          <w:tcPr>
            <w:tcW w:w="786" w:type="dxa"/>
            <w:tcBorders>
              <w:top w:val="single" w:sz="8" w:space="0" w:color="auto"/>
              <w:left w:val="single" w:sz="8" w:space="0" w:color="auto"/>
              <w:bottom w:val="single" w:sz="8" w:space="0" w:color="auto"/>
              <w:right w:val="single" w:sz="8" w:space="0" w:color="auto"/>
              <w:tl2br w:val="nil"/>
              <w:tr2bl w:val="nil"/>
            </w:tcBorders>
            <w:vAlign w:val="center"/>
          </w:tcPr>
          <w:p>
            <w:pPr>
              <w:pStyle w:val="18"/>
              <w:pBdr>
                <w:top w:val="none" w:sz="0" w:space="0" w:color="auto"/>
                <w:left w:val="none" w:sz="0" w:space="0" w:color="auto"/>
                <w:bottom w:val="none" w:sz="0" w:space="0" w:color="auto"/>
                <w:right w:val="none" w:sz="0" w:space="0" w:color="auto"/>
              </w:pBdr>
              <w:wordWrap/>
              <w:bidi w:val="0"/>
              <w:spacing w:before="0" w:after="0" w:line="480" w:lineRule="exact"/>
              <w:ind w:left="0" w:right="0" w:firstLine="0"/>
              <w:jc w:val="center"/>
              <w:rPr>
                <w:rFonts w:ascii="Arial" w:hAnsi="Arial"/>
                <w:caps w:val="0"/>
                <w:smallCaps w:val="0"/>
                <w:vanish w:val="0"/>
                <w:spacing w:val="0"/>
                <w:sz w:val="28"/>
                <w:szCs w:val="28"/>
              </w:rPr>
            </w:pPr>
            <w:r>
              <w:rPr>
                <w:rFonts w:ascii="宋体" w:eastAsia="宋体" w:hint="eastAsia"/>
                <w:caps w:val="0"/>
                <w:smallCaps w:val="0"/>
                <w:vanish w:val="0"/>
                <w:color w:val="auto"/>
                <w:spacing w:val="0"/>
                <w:sz w:val="28"/>
                <w:szCs w:val="28"/>
                <w:vertAlign w:val="baseline"/>
              </w:rPr>
              <w:t>6</w:t>
            </w:r>
          </w:p>
        </w:tc>
        <w:tc>
          <w:tcPr>
            <w:tcW w:w="5059" w:type="dxa"/>
            <w:tcBorders>
              <w:top w:val="single" w:sz="8" w:space="0" w:color="auto"/>
              <w:left w:val="single" w:sz="8" w:space="0" w:color="auto"/>
              <w:bottom w:val="single" w:sz="8" w:space="0" w:color="auto"/>
              <w:right w:val="single" w:sz="8" w:space="0" w:color="auto"/>
              <w:tl2br w:val="nil"/>
              <w:tr2bl w:val="nil"/>
            </w:tcBorders>
            <w:vAlign w:val="center"/>
          </w:tcPr>
          <w:p>
            <w:pPr>
              <w:pStyle w:val="18"/>
              <w:pBdr>
                <w:top w:val="none" w:sz="0" w:space="0" w:color="auto"/>
                <w:left w:val="none" w:sz="0" w:space="0" w:color="auto"/>
                <w:bottom w:val="none" w:sz="0" w:space="0" w:color="auto"/>
                <w:right w:val="none" w:sz="0" w:space="0" w:color="auto"/>
              </w:pBdr>
              <w:wordWrap/>
              <w:bidi w:val="0"/>
              <w:spacing w:before="0" w:after="0" w:line="480" w:lineRule="exact"/>
              <w:ind w:left="0" w:right="0" w:firstLine="0"/>
              <w:jc w:val="center"/>
              <w:rPr>
                <w:rFonts w:ascii="Arial" w:hAnsi="Arial"/>
                <w:caps w:val="0"/>
                <w:smallCaps w:val="0"/>
                <w:vanish w:val="0"/>
                <w:spacing w:val="0"/>
                <w:sz w:val="28"/>
                <w:szCs w:val="28"/>
              </w:rPr>
            </w:pPr>
            <w:r>
              <w:rPr>
                <w:rFonts w:ascii="宋体" w:eastAsia="宋体" w:hint="eastAsia"/>
                <w:caps w:val="0"/>
                <w:smallCaps w:val="0"/>
                <w:vanish w:val="0"/>
                <w:color w:val="auto"/>
                <w:spacing w:val="0"/>
                <w:sz w:val="28"/>
                <w:szCs w:val="28"/>
                <w:vertAlign w:val="baseline"/>
              </w:rPr>
              <w:t>巡查次数不达标、值班交接记录不完整不清晰</w:t>
            </w:r>
          </w:p>
        </w:tc>
        <w:tc>
          <w:tcPr>
            <w:tcW w:w="2220" w:type="dxa"/>
            <w:tcBorders>
              <w:top w:val="single" w:sz="8" w:space="0" w:color="auto"/>
              <w:left w:val="single" w:sz="8" w:space="0" w:color="auto"/>
              <w:bottom w:val="single" w:sz="8" w:space="0" w:color="auto"/>
              <w:right w:val="single" w:sz="8" w:space="0" w:color="auto"/>
              <w:tl2br w:val="nil"/>
              <w:tr2bl w:val="nil"/>
            </w:tcBorders>
            <w:vAlign w:val="center"/>
          </w:tcPr>
          <w:p>
            <w:pPr>
              <w:pStyle w:val="18"/>
              <w:pBdr>
                <w:top w:val="none" w:sz="0" w:space="0" w:color="auto"/>
                <w:left w:val="none" w:sz="0" w:space="0" w:color="auto"/>
                <w:bottom w:val="none" w:sz="0" w:space="0" w:color="auto"/>
                <w:right w:val="none" w:sz="0" w:space="0" w:color="auto"/>
              </w:pBdr>
              <w:wordWrap/>
              <w:bidi w:val="0"/>
              <w:spacing w:before="0" w:after="0" w:line="480" w:lineRule="exact"/>
              <w:ind w:left="0" w:right="0" w:firstLine="0"/>
              <w:jc w:val="center"/>
              <w:rPr>
                <w:rFonts w:ascii="Arial" w:hAnsi="Arial"/>
                <w:caps w:val="0"/>
                <w:smallCaps w:val="0"/>
                <w:vanish w:val="0"/>
                <w:spacing w:val="0"/>
                <w:sz w:val="28"/>
                <w:szCs w:val="28"/>
              </w:rPr>
            </w:pPr>
            <w:r>
              <w:rPr>
                <w:rFonts w:ascii="宋体" w:eastAsia="宋体" w:hint="eastAsia"/>
                <w:caps w:val="0"/>
                <w:smallCaps w:val="0"/>
                <w:vanish w:val="0"/>
                <w:color w:val="auto"/>
                <w:spacing w:val="0"/>
                <w:sz w:val="28"/>
                <w:szCs w:val="28"/>
                <w:vertAlign w:val="baseline"/>
              </w:rPr>
              <w:t>每发现一次扣款100元</w:t>
            </w:r>
          </w:p>
        </w:tc>
        <w:tc>
          <w:tcPr>
            <w:tcW w:w="1642" w:type="dxa"/>
            <w:tcBorders>
              <w:top w:val="single" w:sz="8" w:space="0" w:color="auto"/>
              <w:left w:val="single" w:sz="8" w:space="0" w:color="auto"/>
              <w:bottom w:val="single" w:sz="8" w:space="0" w:color="auto"/>
              <w:right w:val="single" w:sz="8" w:space="0" w:color="auto"/>
              <w:tl2br w:val="nil"/>
              <w:tr2bl w:val="nil"/>
            </w:tcBorders>
            <w:vAlign w:val="center"/>
          </w:tcPr>
          <w:p>
            <w:pPr>
              <w:pStyle w:val="18"/>
              <w:pBdr>
                <w:top w:val="none" w:sz="0" w:space="0" w:color="auto"/>
                <w:left w:val="none" w:sz="0" w:space="0" w:color="auto"/>
                <w:bottom w:val="none" w:sz="0" w:space="0" w:color="auto"/>
                <w:right w:val="none" w:sz="0" w:space="0" w:color="auto"/>
              </w:pBdr>
              <w:wordWrap/>
              <w:bidi w:val="0"/>
              <w:spacing w:before="0" w:after="0" w:line="480" w:lineRule="exact"/>
              <w:ind w:left="0" w:right="0" w:firstLine="0"/>
              <w:jc w:val="center"/>
              <w:rPr>
                <w:rFonts w:ascii="Arial" w:hAnsi="Arial"/>
                <w:caps w:val="0"/>
                <w:smallCaps w:val="0"/>
                <w:vanish w:val="0"/>
                <w:spacing w:val="0"/>
                <w:sz w:val="28"/>
                <w:szCs w:val="28"/>
              </w:rPr>
            </w:pPr>
            <w:r>
              <w:rPr>
                <w:rFonts w:ascii="宋体" w:eastAsia="宋体" w:hint="eastAsia"/>
                <w:caps w:val="0"/>
                <w:smallCaps w:val="0"/>
                <w:vanish w:val="0"/>
                <w:color w:val="auto"/>
                <w:spacing w:val="0"/>
                <w:sz w:val="28"/>
                <w:szCs w:val="28"/>
                <w:vertAlign w:val="baseline"/>
              </w:rPr>
              <w:t>按次计</w:t>
            </w:r>
          </w:p>
        </w:tc>
      </w:tr>
      <w:tr>
        <w:trPr>
          <w:trHeight w:val="644"/>
        </w:trPr>
        <w:tc>
          <w:tcPr>
            <w:tcW w:w="786" w:type="dxa"/>
            <w:tcBorders>
              <w:top w:val="single" w:sz="8" w:space="0" w:color="auto"/>
              <w:left w:val="single" w:sz="8" w:space="0" w:color="auto"/>
              <w:bottom w:val="single" w:sz="8" w:space="0" w:color="auto"/>
              <w:right w:val="single" w:sz="8" w:space="0" w:color="auto"/>
              <w:tl2br w:val="nil"/>
              <w:tr2bl w:val="nil"/>
            </w:tcBorders>
            <w:vAlign w:val="center"/>
          </w:tcPr>
          <w:p>
            <w:pPr>
              <w:pStyle w:val="18"/>
              <w:pBdr>
                <w:top w:val="none" w:sz="0" w:space="0" w:color="auto"/>
                <w:left w:val="none" w:sz="0" w:space="0" w:color="auto"/>
                <w:bottom w:val="none" w:sz="0" w:space="0" w:color="auto"/>
                <w:right w:val="none" w:sz="0" w:space="0" w:color="auto"/>
              </w:pBdr>
              <w:wordWrap/>
              <w:bidi w:val="0"/>
              <w:spacing w:before="0" w:after="0" w:line="480" w:lineRule="exact"/>
              <w:ind w:left="0" w:right="0" w:firstLine="0"/>
              <w:jc w:val="center"/>
              <w:rPr>
                <w:rFonts w:ascii="Arial" w:hAnsi="Arial"/>
                <w:caps w:val="0"/>
                <w:smallCaps w:val="0"/>
                <w:vanish w:val="0"/>
                <w:spacing w:val="0"/>
                <w:sz w:val="28"/>
                <w:szCs w:val="28"/>
              </w:rPr>
            </w:pPr>
            <w:r>
              <w:rPr>
                <w:rFonts w:ascii="宋体" w:eastAsia="宋体" w:hint="eastAsia"/>
                <w:caps w:val="0"/>
                <w:smallCaps w:val="0"/>
                <w:vanish w:val="0"/>
                <w:color w:val="auto"/>
                <w:spacing w:val="0"/>
                <w:sz w:val="28"/>
                <w:szCs w:val="28"/>
                <w:vertAlign w:val="baseline"/>
              </w:rPr>
              <w:t>7</w:t>
            </w:r>
          </w:p>
        </w:tc>
        <w:tc>
          <w:tcPr>
            <w:tcW w:w="5059" w:type="dxa"/>
            <w:tcBorders>
              <w:top w:val="single" w:sz="8" w:space="0" w:color="auto"/>
              <w:left w:val="single" w:sz="8" w:space="0" w:color="auto"/>
              <w:bottom w:val="single" w:sz="8" w:space="0" w:color="auto"/>
              <w:right w:val="single" w:sz="8" w:space="0" w:color="auto"/>
              <w:tl2br w:val="nil"/>
              <w:tr2bl w:val="nil"/>
            </w:tcBorders>
            <w:vAlign w:val="center"/>
          </w:tcPr>
          <w:p>
            <w:pPr>
              <w:pStyle w:val="18"/>
              <w:pBdr>
                <w:top w:val="none" w:sz="0" w:space="0" w:color="auto"/>
                <w:left w:val="none" w:sz="0" w:space="0" w:color="auto"/>
                <w:bottom w:val="none" w:sz="0" w:space="0" w:color="auto"/>
                <w:right w:val="none" w:sz="0" w:space="0" w:color="auto"/>
              </w:pBdr>
              <w:wordWrap/>
              <w:bidi w:val="0"/>
              <w:spacing w:before="0" w:after="0" w:line="480" w:lineRule="exact"/>
              <w:ind w:left="0" w:right="0" w:firstLine="0"/>
              <w:jc w:val="center"/>
              <w:rPr>
                <w:rFonts w:ascii="Arial" w:hAnsi="Arial"/>
                <w:caps w:val="0"/>
                <w:smallCaps w:val="0"/>
                <w:vanish w:val="0"/>
                <w:spacing w:val="0"/>
                <w:sz w:val="28"/>
                <w:szCs w:val="28"/>
              </w:rPr>
            </w:pPr>
            <w:r>
              <w:rPr>
                <w:rFonts w:ascii="宋体" w:eastAsia="宋体" w:hint="eastAsia"/>
                <w:caps w:val="0"/>
                <w:smallCaps w:val="0"/>
                <w:vanish w:val="0"/>
                <w:color w:val="auto"/>
                <w:spacing w:val="0"/>
                <w:sz w:val="28"/>
                <w:szCs w:val="28"/>
                <w:vertAlign w:val="baseline"/>
              </w:rPr>
              <w:t>工程人员职责心不强应发现而未发现故障，或应及时维修与报修而未及时处理的</w:t>
            </w:r>
          </w:p>
        </w:tc>
        <w:tc>
          <w:tcPr>
            <w:tcW w:w="2220" w:type="dxa"/>
            <w:tcBorders>
              <w:top w:val="single" w:sz="8" w:space="0" w:color="auto"/>
              <w:left w:val="single" w:sz="8" w:space="0" w:color="auto"/>
              <w:bottom w:val="single" w:sz="8" w:space="0" w:color="auto"/>
              <w:right w:val="single" w:sz="8" w:space="0" w:color="auto"/>
              <w:tl2br w:val="nil"/>
              <w:tr2bl w:val="nil"/>
            </w:tcBorders>
            <w:vAlign w:val="center"/>
          </w:tcPr>
          <w:p>
            <w:pPr>
              <w:pStyle w:val="18"/>
              <w:pBdr>
                <w:top w:val="none" w:sz="0" w:space="0" w:color="auto"/>
                <w:left w:val="none" w:sz="0" w:space="0" w:color="auto"/>
                <w:bottom w:val="none" w:sz="0" w:space="0" w:color="auto"/>
                <w:right w:val="none" w:sz="0" w:space="0" w:color="auto"/>
              </w:pBdr>
              <w:wordWrap/>
              <w:bidi w:val="0"/>
              <w:spacing w:before="0" w:after="0" w:line="480" w:lineRule="exact"/>
              <w:ind w:left="0" w:right="0" w:firstLine="0"/>
              <w:jc w:val="center"/>
              <w:rPr>
                <w:rFonts w:ascii="Arial" w:hAnsi="Arial"/>
                <w:caps w:val="0"/>
                <w:smallCaps w:val="0"/>
                <w:vanish w:val="0"/>
                <w:spacing w:val="0"/>
                <w:sz w:val="28"/>
                <w:szCs w:val="28"/>
              </w:rPr>
            </w:pPr>
            <w:r>
              <w:rPr>
                <w:rFonts w:ascii="宋体" w:eastAsia="宋体" w:hint="eastAsia"/>
                <w:caps w:val="0"/>
                <w:smallCaps w:val="0"/>
                <w:vanish w:val="0"/>
                <w:color w:val="auto"/>
                <w:spacing w:val="0"/>
                <w:sz w:val="28"/>
                <w:szCs w:val="28"/>
                <w:vertAlign w:val="baseline"/>
              </w:rPr>
              <w:t>每发现一次扣款50元</w:t>
            </w:r>
          </w:p>
        </w:tc>
        <w:tc>
          <w:tcPr>
            <w:tcW w:w="1642" w:type="dxa"/>
            <w:tcBorders>
              <w:top w:val="single" w:sz="8" w:space="0" w:color="auto"/>
              <w:left w:val="single" w:sz="8" w:space="0" w:color="auto"/>
              <w:bottom w:val="single" w:sz="8" w:space="0" w:color="auto"/>
              <w:right w:val="single" w:sz="8" w:space="0" w:color="auto"/>
              <w:tl2br w:val="nil"/>
              <w:tr2bl w:val="nil"/>
            </w:tcBorders>
            <w:vAlign w:val="center"/>
          </w:tcPr>
          <w:p>
            <w:pPr>
              <w:pStyle w:val="18"/>
              <w:pBdr>
                <w:top w:val="none" w:sz="0" w:space="0" w:color="auto"/>
                <w:left w:val="none" w:sz="0" w:space="0" w:color="auto"/>
                <w:bottom w:val="none" w:sz="0" w:space="0" w:color="auto"/>
                <w:right w:val="none" w:sz="0" w:space="0" w:color="auto"/>
              </w:pBdr>
              <w:wordWrap/>
              <w:bidi w:val="0"/>
              <w:spacing w:before="0" w:after="0" w:line="480" w:lineRule="exact"/>
              <w:ind w:left="0" w:right="0" w:firstLine="0"/>
              <w:jc w:val="center"/>
              <w:rPr>
                <w:rFonts w:ascii="Arial" w:hAnsi="Arial"/>
                <w:caps w:val="0"/>
                <w:smallCaps w:val="0"/>
                <w:vanish w:val="0"/>
                <w:spacing w:val="0"/>
                <w:sz w:val="28"/>
                <w:szCs w:val="28"/>
              </w:rPr>
            </w:pPr>
            <w:r>
              <w:rPr>
                <w:rFonts w:ascii="宋体" w:eastAsia="宋体" w:hint="eastAsia"/>
                <w:caps w:val="0"/>
                <w:smallCaps w:val="0"/>
                <w:vanish w:val="0"/>
                <w:color w:val="auto"/>
                <w:spacing w:val="0"/>
                <w:sz w:val="28"/>
                <w:szCs w:val="28"/>
                <w:vertAlign w:val="baseline"/>
              </w:rPr>
              <w:t>按次计</w:t>
            </w:r>
          </w:p>
        </w:tc>
      </w:tr>
      <w:tr>
        <w:trPr>
          <w:trHeight w:val="477"/>
        </w:trPr>
        <w:tc>
          <w:tcPr>
            <w:tcW w:w="786" w:type="dxa"/>
            <w:tcBorders>
              <w:top w:val="single" w:sz="8" w:space="0" w:color="auto"/>
              <w:left w:val="single" w:sz="8" w:space="0" w:color="auto"/>
              <w:bottom w:val="single" w:sz="8" w:space="0" w:color="auto"/>
              <w:right w:val="single" w:sz="8" w:space="0" w:color="auto"/>
              <w:tl2br w:val="nil"/>
              <w:tr2bl w:val="nil"/>
            </w:tcBorders>
            <w:vAlign w:val="center"/>
          </w:tcPr>
          <w:p>
            <w:pPr>
              <w:pStyle w:val="18"/>
              <w:pBdr>
                <w:top w:val="none" w:sz="0" w:space="0" w:color="auto"/>
                <w:left w:val="none" w:sz="0" w:space="0" w:color="auto"/>
                <w:bottom w:val="none" w:sz="0" w:space="0" w:color="auto"/>
                <w:right w:val="none" w:sz="0" w:space="0" w:color="auto"/>
              </w:pBdr>
              <w:wordWrap/>
              <w:bidi w:val="0"/>
              <w:spacing w:before="0" w:after="0" w:line="480" w:lineRule="exact"/>
              <w:ind w:left="0" w:right="0" w:firstLine="0"/>
              <w:jc w:val="center"/>
              <w:rPr>
                <w:rFonts w:ascii="Arial" w:hAnsi="Arial"/>
                <w:caps w:val="0"/>
                <w:smallCaps w:val="0"/>
                <w:vanish w:val="0"/>
                <w:spacing w:val="0"/>
                <w:sz w:val="28"/>
                <w:szCs w:val="28"/>
              </w:rPr>
            </w:pPr>
            <w:r>
              <w:rPr>
                <w:rFonts w:ascii="宋体" w:eastAsia="宋体" w:hint="eastAsia"/>
                <w:caps w:val="0"/>
                <w:smallCaps w:val="0"/>
                <w:vanish w:val="0"/>
                <w:color w:val="auto"/>
                <w:spacing w:val="0"/>
                <w:sz w:val="28"/>
                <w:szCs w:val="28"/>
                <w:vertAlign w:val="baseline"/>
              </w:rPr>
              <w:t>8</w:t>
            </w:r>
          </w:p>
        </w:tc>
        <w:tc>
          <w:tcPr>
            <w:tcW w:w="5059" w:type="dxa"/>
            <w:tcBorders>
              <w:top w:val="single" w:sz="8" w:space="0" w:color="auto"/>
              <w:left w:val="single" w:sz="8" w:space="0" w:color="auto"/>
              <w:bottom w:val="single" w:sz="8" w:space="0" w:color="auto"/>
              <w:right w:val="single" w:sz="8" w:space="0" w:color="auto"/>
              <w:tl2br w:val="nil"/>
              <w:tr2bl w:val="nil"/>
            </w:tcBorders>
            <w:vAlign w:val="center"/>
          </w:tcPr>
          <w:p>
            <w:pPr>
              <w:pStyle w:val="18"/>
              <w:pBdr>
                <w:top w:val="none" w:sz="0" w:space="0" w:color="auto"/>
                <w:left w:val="none" w:sz="0" w:space="0" w:color="auto"/>
                <w:bottom w:val="none" w:sz="0" w:space="0" w:color="auto"/>
                <w:right w:val="none" w:sz="0" w:space="0" w:color="auto"/>
              </w:pBdr>
              <w:wordWrap/>
              <w:bidi w:val="0"/>
              <w:spacing w:before="0" w:after="0" w:line="480" w:lineRule="exact"/>
              <w:ind w:left="0" w:right="0" w:firstLine="0"/>
              <w:jc w:val="center"/>
              <w:rPr>
                <w:rFonts w:ascii="Arial" w:hAnsi="Arial"/>
                <w:caps w:val="0"/>
                <w:smallCaps w:val="0"/>
                <w:vanish w:val="0"/>
                <w:spacing w:val="0"/>
                <w:sz w:val="28"/>
                <w:szCs w:val="28"/>
              </w:rPr>
            </w:pPr>
            <w:r>
              <w:rPr>
                <w:rFonts w:ascii="宋体" w:eastAsia="宋体" w:hint="eastAsia"/>
                <w:caps w:val="0"/>
                <w:smallCaps w:val="0"/>
                <w:vanish w:val="0"/>
                <w:color w:val="auto"/>
                <w:spacing w:val="0"/>
                <w:sz w:val="28"/>
                <w:szCs w:val="28"/>
                <w:vertAlign w:val="baseline"/>
              </w:rPr>
              <w:t>垃圾未日产日清</w:t>
            </w:r>
            <w:r>
              <w:rPr>
                <w:rFonts w:ascii="宋体" w:eastAsia="宋体"/>
                <w:caps w:val="0"/>
                <w:smallCaps w:val="0"/>
                <w:vanish w:val="0"/>
                <w:color w:val="auto"/>
                <w:spacing w:val="0"/>
                <w:sz w:val="28"/>
                <w:szCs w:val="28"/>
                <w:vertAlign w:val="baseline"/>
              </w:rPr>
              <w:t>，</w:t>
            </w:r>
            <w:r>
              <w:rPr>
                <w:sz w:val="28"/>
                <w:szCs w:val="28"/>
              </w:rPr>
              <w:t>区域</w:t>
            </w:r>
            <w:r>
              <w:rPr>
                <w:rFonts w:hint="eastAsia"/>
                <w:sz w:val="28"/>
                <w:szCs w:val="28"/>
              </w:rPr>
              <w:t>内排污管道未按要求每月清理1次</w:t>
            </w:r>
          </w:p>
        </w:tc>
        <w:tc>
          <w:tcPr>
            <w:tcW w:w="2220" w:type="dxa"/>
            <w:tcBorders>
              <w:top w:val="single" w:sz="8" w:space="0" w:color="auto"/>
              <w:left w:val="single" w:sz="8" w:space="0" w:color="auto"/>
              <w:bottom w:val="single" w:sz="8" w:space="0" w:color="auto"/>
              <w:right w:val="single" w:sz="8" w:space="0" w:color="auto"/>
              <w:tl2br w:val="nil"/>
              <w:tr2bl w:val="nil"/>
            </w:tcBorders>
            <w:vAlign w:val="center"/>
          </w:tcPr>
          <w:p>
            <w:pPr>
              <w:pStyle w:val="18"/>
              <w:pBdr>
                <w:top w:val="none" w:sz="0" w:space="0" w:color="auto"/>
                <w:left w:val="none" w:sz="0" w:space="0" w:color="auto"/>
                <w:bottom w:val="none" w:sz="0" w:space="0" w:color="auto"/>
                <w:right w:val="none" w:sz="0" w:space="0" w:color="auto"/>
              </w:pBdr>
              <w:wordWrap/>
              <w:bidi w:val="0"/>
              <w:spacing w:before="0" w:after="0" w:line="480" w:lineRule="exact"/>
              <w:ind w:left="0" w:right="0" w:firstLine="0"/>
              <w:jc w:val="center"/>
              <w:rPr>
                <w:rFonts w:ascii="Arial" w:hAnsi="Arial"/>
                <w:caps w:val="0"/>
                <w:smallCaps w:val="0"/>
                <w:vanish w:val="0"/>
                <w:spacing w:val="0"/>
                <w:sz w:val="28"/>
                <w:szCs w:val="28"/>
              </w:rPr>
            </w:pPr>
            <w:r>
              <w:rPr>
                <w:rFonts w:ascii="宋体" w:eastAsia="宋体" w:hint="eastAsia"/>
                <w:caps w:val="0"/>
                <w:smallCaps w:val="0"/>
                <w:vanish w:val="0"/>
                <w:color w:val="auto"/>
                <w:spacing w:val="0"/>
                <w:sz w:val="28"/>
                <w:szCs w:val="28"/>
                <w:vertAlign w:val="baseline"/>
              </w:rPr>
              <w:t>每发现一次扣款50元</w:t>
            </w:r>
          </w:p>
        </w:tc>
        <w:tc>
          <w:tcPr>
            <w:tcW w:w="1642" w:type="dxa"/>
            <w:tcBorders>
              <w:top w:val="single" w:sz="8" w:space="0" w:color="auto"/>
              <w:left w:val="single" w:sz="8" w:space="0" w:color="auto"/>
              <w:bottom w:val="single" w:sz="8" w:space="0" w:color="auto"/>
              <w:right w:val="single" w:sz="8" w:space="0" w:color="auto"/>
              <w:tl2br w:val="nil"/>
              <w:tr2bl w:val="nil"/>
            </w:tcBorders>
            <w:vAlign w:val="center"/>
          </w:tcPr>
          <w:p>
            <w:pPr>
              <w:pStyle w:val="18"/>
              <w:pBdr>
                <w:top w:val="none" w:sz="0" w:space="0" w:color="auto"/>
                <w:left w:val="none" w:sz="0" w:space="0" w:color="auto"/>
                <w:bottom w:val="none" w:sz="0" w:space="0" w:color="auto"/>
                <w:right w:val="none" w:sz="0" w:space="0" w:color="auto"/>
              </w:pBdr>
              <w:wordWrap/>
              <w:bidi w:val="0"/>
              <w:spacing w:before="0" w:after="0" w:line="480" w:lineRule="exact"/>
              <w:ind w:left="0" w:right="0" w:firstLine="0"/>
              <w:jc w:val="center"/>
              <w:rPr>
                <w:rFonts w:ascii="Arial" w:hAnsi="Arial"/>
                <w:caps w:val="0"/>
                <w:smallCaps w:val="0"/>
                <w:vanish w:val="0"/>
                <w:spacing w:val="0"/>
                <w:sz w:val="28"/>
                <w:szCs w:val="28"/>
              </w:rPr>
            </w:pPr>
            <w:r>
              <w:rPr>
                <w:rFonts w:ascii="宋体" w:eastAsia="宋体" w:hint="eastAsia"/>
                <w:caps w:val="0"/>
                <w:smallCaps w:val="0"/>
                <w:vanish w:val="0"/>
                <w:color w:val="auto"/>
                <w:spacing w:val="0"/>
                <w:sz w:val="28"/>
                <w:szCs w:val="28"/>
                <w:vertAlign w:val="baseline"/>
              </w:rPr>
              <w:t>按次计</w:t>
            </w:r>
          </w:p>
        </w:tc>
      </w:tr>
      <w:tr>
        <w:trPr>
          <w:trHeight w:val="477"/>
        </w:trPr>
        <w:tc>
          <w:tcPr>
            <w:tcW w:w="786" w:type="dxa"/>
            <w:tcBorders>
              <w:top w:val="single" w:sz="8" w:space="0" w:color="auto"/>
              <w:left w:val="single" w:sz="8" w:space="0" w:color="auto"/>
              <w:bottom w:val="single" w:sz="8" w:space="0" w:color="auto"/>
              <w:right w:val="single" w:sz="8" w:space="0" w:color="auto"/>
              <w:tl2br w:val="nil"/>
              <w:tr2bl w:val="nil"/>
            </w:tcBorders>
            <w:vAlign w:val="center"/>
          </w:tcPr>
          <w:p>
            <w:pPr>
              <w:pStyle w:val="18"/>
              <w:pBdr>
                <w:top w:val="none" w:sz="0" w:space="0" w:color="auto"/>
                <w:left w:val="none" w:sz="0" w:space="0" w:color="auto"/>
                <w:bottom w:val="none" w:sz="0" w:space="0" w:color="auto"/>
                <w:right w:val="none" w:sz="0" w:space="0" w:color="auto"/>
              </w:pBdr>
              <w:wordWrap/>
              <w:bidi w:val="0"/>
              <w:spacing w:before="0" w:after="0" w:line="480" w:lineRule="exact"/>
              <w:ind w:left="0" w:right="0" w:firstLine="0"/>
              <w:jc w:val="center"/>
              <w:rPr>
                <w:rFonts w:ascii="Arial" w:hAnsi="Arial"/>
                <w:caps w:val="0"/>
                <w:smallCaps w:val="0"/>
                <w:vanish w:val="0"/>
                <w:spacing w:val="0"/>
                <w:sz w:val="28"/>
                <w:szCs w:val="28"/>
              </w:rPr>
            </w:pPr>
            <w:r>
              <w:rPr>
                <w:rFonts w:ascii="宋体" w:eastAsia="宋体" w:hint="eastAsia"/>
                <w:caps w:val="0"/>
                <w:smallCaps w:val="0"/>
                <w:vanish w:val="0"/>
                <w:color w:val="auto"/>
                <w:spacing w:val="0"/>
                <w:sz w:val="28"/>
                <w:szCs w:val="28"/>
                <w:vertAlign w:val="baseline"/>
              </w:rPr>
              <w:t>9</w:t>
            </w:r>
          </w:p>
        </w:tc>
        <w:tc>
          <w:tcPr>
            <w:tcW w:w="5059" w:type="dxa"/>
            <w:tcBorders>
              <w:top w:val="single" w:sz="8" w:space="0" w:color="auto"/>
              <w:left w:val="single" w:sz="8" w:space="0" w:color="auto"/>
              <w:bottom w:val="single" w:sz="8" w:space="0" w:color="auto"/>
              <w:right w:val="single" w:sz="8" w:space="0" w:color="auto"/>
              <w:tl2br w:val="nil"/>
              <w:tr2bl w:val="nil"/>
            </w:tcBorders>
            <w:vAlign w:val="center"/>
          </w:tcPr>
          <w:p>
            <w:pPr>
              <w:pStyle w:val="18"/>
              <w:pBdr>
                <w:top w:val="none" w:sz="0" w:space="0" w:color="auto"/>
                <w:left w:val="none" w:sz="0" w:space="0" w:color="auto"/>
                <w:bottom w:val="none" w:sz="0" w:space="0" w:color="auto"/>
                <w:right w:val="none" w:sz="0" w:space="0" w:color="auto"/>
              </w:pBdr>
              <w:wordWrap/>
              <w:bidi w:val="0"/>
              <w:spacing w:line="480" w:lineRule="exact"/>
              <w:jc w:val="center"/>
              <w:rPr>
                <w:rFonts w:ascii="Arial" w:hAnsi="Arial"/>
                <w:caps w:val="0"/>
                <w:smallCaps w:val="0"/>
                <w:vanish w:val="0"/>
                <w:spacing w:val="0"/>
                <w:sz w:val="28"/>
                <w:szCs w:val="28"/>
              </w:rPr>
            </w:pPr>
            <w:r>
              <w:rPr>
                <w:sz w:val="28"/>
                <w:szCs w:val="28"/>
              </w:rPr>
              <w:t>未对</w:t>
            </w:r>
            <w:r>
              <w:rPr>
                <w:rFonts w:hint="eastAsia"/>
                <w:sz w:val="28"/>
                <w:szCs w:val="28"/>
              </w:rPr>
              <w:t>配电房实行封闭管理，</w:t>
            </w:r>
            <w:r>
              <w:rPr>
                <w:sz w:val="28"/>
                <w:szCs w:val="28"/>
              </w:rPr>
              <w:t>造成</w:t>
            </w:r>
            <w:r>
              <w:rPr>
                <w:rFonts w:hint="eastAsia"/>
                <w:sz w:val="28"/>
                <w:szCs w:val="28"/>
              </w:rPr>
              <w:t>设备及机房灰土，</w:t>
            </w:r>
            <w:r>
              <w:rPr>
                <w:sz w:val="28"/>
                <w:szCs w:val="28"/>
              </w:rPr>
              <w:t>鼠患</w:t>
            </w:r>
            <w:r>
              <w:rPr>
                <w:rFonts w:hint="eastAsia"/>
                <w:sz w:val="28"/>
                <w:szCs w:val="28"/>
              </w:rPr>
              <w:t>、虫害发生</w:t>
            </w:r>
          </w:p>
        </w:tc>
        <w:tc>
          <w:tcPr>
            <w:tcW w:w="2220" w:type="dxa"/>
            <w:tcBorders>
              <w:top w:val="single" w:sz="8" w:space="0" w:color="auto"/>
              <w:left w:val="single" w:sz="8" w:space="0" w:color="auto"/>
              <w:bottom w:val="single" w:sz="8" w:space="0" w:color="auto"/>
              <w:right w:val="single" w:sz="8" w:space="0" w:color="auto"/>
              <w:tl2br w:val="nil"/>
              <w:tr2bl w:val="nil"/>
            </w:tcBorders>
            <w:vAlign w:val="center"/>
          </w:tcPr>
          <w:p>
            <w:pPr>
              <w:pStyle w:val="18"/>
              <w:pBdr>
                <w:top w:val="none" w:sz="0" w:space="0" w:color="auto"/>
                <w:left w:val="none" w:sz="0" w:space="0" w:color="auto"/>
                <w:bottom w:val="none" w:sz="0" w:space="0" w:color="auto"/>
                <w:right w:val="none" w:sz="0" w:space="0" w:color="auto"/>
              </w:pBdr>
              <w:wordWrap/>
              <w:bidi w:val="0"/>
              <w:spacing w:before="0" w:after="0" w:line="480" w:lineRule="exact"/>
              <w:ind w:left="0" w:right="0" w:firstLine="0"/>
              <w:jc w:val="center"/>
              <w:rPr>
                <w:rFonts w:ascii="Arial" w:hAnsi="Arial"/>
                <w:caps w:val="0"/>
                <w:smallCaps w:val="0"/>
                <w:vanish w:val="0"/>
                <w:spacing w:val="0"/>
                <w:sz w:val="28"/>
                <w:szCs w:val="28"/>
              </w:rPr>
            </w:pPr>
            <w:r>
              <w:rPr>
                <w:rFonts w:ascii="宋体" w:eastAsia="宋体" w:hint="eastAsia"/>
                <w:caps w:val="0"/>
                <w:smallCaps w:val="0"/>
                <w:vanish w:val="0"/>
                <w:color w:val="auto"/>
                <w:spacing w:val="0"/>
                <w:sz w:val="28"/>
                <w:szCs w:val="28"/>
                <w:vertAlign w:val="baseline"/>
              </w:rPr>
              <w:t>每发现一次扣款50元</w:t>
            </w:r>
          </w:p>
        </w:tc>
        <w:tc>
          <w:tcPr>
            <w:tcW w:w="1642" w:type="dxa"/>
            <w:tcBorders>
              <w:top w:val="single" w:sz="8" w:space="0" w:color="auto"/>
              <w:left w:val="single" w:sz="8" w:space="0" w:color="auto"/>
              <w:bottom w:val="single" w:sz="8" w:space="0" w:color="auto"/>
              <w:right w:val="single" w:sz="8" w:space="0" w:color="auto"/>
              <w:tl2br w:val="nil"/>
              <w:tr2bl w:val="nil"/>
            </w:tcBorders>
            <w:vAlign w:val="center"/>
          </w:tcPr>
          <w:p>
            <w:pPr>
              <w:pStyle w:val="18"/>
              <w:pBdr>
                <w:top w:val="none" w:sz="0" w:space="0" w:color="auto"/>
                <w:left w:val="none" w:sz="0" w:space="0" w:color="auto"/>
                <w:bottom w:val="none" w:sz="0" w:space="0" w:color="auto"/>
                <w:right w:val="none" w:sz="0" w:space="0" w:color="auto"/>
              </w:pBdr>
              <w:wordWrap/>
              <w:bidi w:val="0"/>
              <w:spacing w:before="0" w:after="0" w:line="480" w:lineRule="exact"/>
              <w:ind w:left="0" w:right="0" w:firstLine="0"/>
              <w:jc w:val="center"/>
              <w:rPr>
                <w:rFonts w:ascii="Arial" w:hAnsi="Arial"/>
                <w:caps w:val="0"/>
                <w:smallCaps w:val="0"/>
                <w:vanish w:val="0"/>
                <w:spacing w:val="0"/>
                <w:sz w:val="28"/>
                <w:szCs w:val="28"/>
              </w:rPr>
            </w:pPr>
            <w:r>
              <w:rPr>
                <w:rFonts w:ascii="宋体" w:eastAsia="宋体" w:hint="eastAsia"/>
                <w:caps w:val="0"/>
                <w:smallCaps w:val="0"/>
                <w:vanish w:val="0"/>
                <w:color w:val="auto"/>
                <w:spacing w:val="0"/>
                <w:sz w:val="28"/>
                <w:szCs w:val="28"/>
                <w:vertAlign w:val="baseline"/>
              </w:rPr>
              <w:t>按次计</w:t>
            </w:r>
          </w:p>
        </w:tc>
      </w:tr>
      <w:tr>
        <w:trPr>
          <w:trHeight w:val="477"/>
        </w:trPr>
        <w:tc>
          <w:tcPr>
            <w:tcW w:w="786" w:type="dxa"/>
            <w:tcBorders>
              <w:top w:val="single" w:sz="8" w:space="0" w:color="auto"/>
              <w:left w:val="single" w:sz="8" w:space="0" w:color="auto"/>
              <w:bottom w:val="single" w:sz="8" w:space="0" w:color="auto"/>
              <w:right w:val="single" w:sz="8" w:space="0" w:color="auto"/>
              <w:tl2br w:val="nil"/>
              <w:tr2bl w:val="nil"/>
            </w:tcBorders>
            <w:vAlign w:val="center"/>
          </w:tcPr>
          <w:p>
            <w:pPr>
              <w:pStyle w:val="18"/>
              <w:pBdr>
                <w:top w:val="none" w:sz="0" w:space="0" w:color="auto"/>
                <w:left w:val="none" w:sz="0" w:space="0" w:color="auto"/>
                <w:bottom w:val="none" w:sz="0" w:space="0" w:color="auto"/>
                <w:right w:val="none" w:sz="0" w:space="0" w:color="auto"/>
              </w:pBdr>
              <w:wordWrap/>
              <w:spacing w:line="480" w:lineRule="exact"/>
              <w:jc w:val="center"/>
              <w:rPr>
                <w:rFonts w:ascii="宋体" w:eastAsia="宋体"/>
                <w:caps w:val="0"/>
                <w:smallCaps w:val="0"/>
                <w:vanish w:val="0"/>
                <w:color w:val="auto"/>
                <w:spacing w:val="0"/>
                <w:sz w:val="28"/>
                <w:szCs w:val="28"/>
                <w:vertAlign w:val="baseline"/>
              </w:rPr>
            </w:pPr>
            <w:r>
              <w:rPr>
                <w:rFonts w:ascii="宋体" w:eastAsia="宋体"/>
                <w:caps w:val="0"/>
                <w:smallCaps w:val="0"/>
                <w:vanish w:val="0"/>
                <w:color w:val="auto"/>
                <w:spacing w:val="0"/>
                <w:sz w:val="28"/>
                <w:szCs w:val="28"/>
                <w:vertAlign w:val="baseline"/>
              </w:rPr>
              <w:t>10</w:t>
            </w:r>
          </w:p>
        </w:tc>
        <w:tc>
          <w:tcPr>
            <w:tcW w:w="5059" w:type="dxa"/>
            <w:tcBorders>
              <w:top w:val="single" w:sz="8" w:space="0" w:color="auto"/>
              <w:left w:val="single" w:sz="8" w:space="0" w:color="auto"/>
              <w:bottom w:val="single" w:sz="8" w:space="0" w:color="auto"/>
              <w:right w:val="single" w:sz="8" w:space="0" w:color="auto"/>
              <w:tl2br w:val="nil"/>
              <w:tr2bl w:val="nil"/>
            </w:tcBorders>
            <w:vAlign w:val="center"/>
          </w:tcPr>
          <w:p>
            <w:pPr>
              <w:pStyle w:val="18"/>
              <w:pBdr>
                <w:top w:val="none" w:sz="0" w:space="0" w:color="auto"/>
                <w:left w:val="none" w:sz="0" w:space="0" w:color="auto"/>
                <w:bottom w:val="none" w:sz="0" w:space="0" w:color="auto"/>
                <w:right w:val="none" w:sz="0" w:space="0" w:color="auto"/>
              </w:pBdr>
              <w:wordWrap/>
              <w:bidi w:val="0"/>
              <w:spacing w:before="0" w:after="0" w:line="480" w:lineRule="exact"/>
              <w:ind w:left="0" w:right="0" w:firstLine="0"/>
              <w:jc w:val="center"/>
              <w:rPr>
                <w:rFonts w:ascii="Arial" w:hAnsi="Arial"/>
                <w:caps w:val="0"/>
                <w:smallCaps w:val="0"/>
                <w:vanish w:val="0"/>
                <w:spacing w:val="0"/>
                <w:sz w:val="28"/>
                <w:szCs w:val="28"/>
              </w:rPr>
            </w:pPr>
            <w:r>
              <w:rPr>
                <w:rFonts w:ascii="宋体" w:eastAsia="宋体" w:hint="eastAsia"/>
                <w:caps w:val="0"/>
                <w:smallCaps w:val="0"/>
                <w:vanish w:val="0"/>
                <w:color w:val="auto"/>
                <w:spacing w:val="0"/>
                <w:sz w:val="28"/>
                <w:szCs w:val="28"/>
                <w:vertAlign w:val="baseline"/>
              </w:rPr>
              <w:t>因管养不到位造成花木枯死的</w:t>
            </w:r>
          </w:p>
        </w:tc>
        <w:tc>
          <w:tcPr>
            <w:tcW w:w="2220" w:type="dxa"/>
            <w:tcBorders>
              <w:top w:val="single" w:sz="8" w:space="0" w:color="auto"/>
              <w:left w:val="single" w:sz="8" w:space="0" w:color="auto"/>
              <w:bottom w:val="single" w:sz="8" w:space="0" w:color="auto"/>
              <w:right w:val="single" w:sz="8" w:space="0" w:color="auto"/>
              <w:tl2br w:val="nil"/>
              <w:tr2bl w:val="nil"/>
            </w:tcBorders>
            <w:vAlign w:val="center"/>
          </w:tcPr>
          <w:p>
            <w:pPr>
              <w:pStyle w:val="18"/>
              <w:pBdr>
                <w:top w:val="none" w:sz="0" w:space="0" w:color="auto"/>
                <w:left w:val="none" w:sz="0" w:space="0" w:color="auto"/>
                <w:bottom w:val="none" w:sz="0" w:space="0" w:color="auto"/>
                <w:right w:val="none" w:sz="0" w:space="0" w:color="auto"/>
              </w:pBdr>
              <w:wordWrap/>
              <w:bidi w:val="0"/>
              <w:spacing w:before="0" w:after="0" w:line="480" w:lineRule="exact"/>
              <w:ind w:left="0" w:right="0" w:firstLine="0"/>
              <w:jc w:val="center"/>
              <w:rPr>
                <w:rFonts w:ascii="Arial" w:hAnsi="Arial"/>
                <w:caps w:val="0"/>
                <w:smallCaps w:val="0"/>
                <w:vanish w:val="0"/>
                <w:spacing w:val="0"/>
                <w:sz w:val="28"/>
                <w:szCs w:val="28"/>
              </w:rPr>
            </w:pPr>
            <w:r>
              <w:rPr>
                <w:rFonts w:ascii="宋体" w:eastAsia="宋体" w:hint="eastAsia"/>
                <w:caps w:val="0"/>
                <w:smallCaps w:val="0"/>
                <w:vanish w:val="0"/>
                <w:color w:val="auto"/>
                <w:spacing w:val="0"/>
                <w:sz w:val="28"/>
                <w:szCs w:val="28"/>
                <w:vertAlign w:val="baseline"/>
              </w:rPr>
              <w:t>每发现一次扣款50元</w:t>
            </w:r>
          </w:p>
        </w:tc>
        <w:tc>
          <w:tcPr>
            <w:tcW w:w="1642" w:type="dxa"/>
            <w:tcBorders>
              <w:top w:val="single" w:sz="8" w:space="0" w:color="auto"/>
              <w:left w:val="single" w:sz="8" w:space="0" w:color="auto"/>
              <w:bottom w:val="single" w:sz="8" w:space="0" w:color="auto"/>
              <w:right w:val="single" w:sz="8" w:space="0" w:color="auto"/>
              <w:tl2br w:val="nil"/>
              <w:tr2bl w:val="nil"/>
            </w:tcBorders>
            <w:vAlign w:val="center"/>
          </w:tcPr>
          <w:p>
            <w:pPr>
              <w:pStyle w:val="18"/>
              <w:pBdr>
                <w:top w:val="none" w:sz="0" w:space="0" w:color="auto"/>
                <w:left w:val="none" w:sz="0" w:space="0" w:color="auto"/>
                <w:bottom w:val="none" w:sz="0" w:space="0" w:color="auto"/>
                <w:right w:val="none" w:sz="0" w:space="0" w:color="auto"/>
              </w:pBdr>
              <w:wordWrap/>
              <w:bidi w:val="0"/>
              <w:spacing w:before="0" w:after="0" w:line="480" w:lineRule="exact"/>
              <w:ind w:left="0" w:right="0" w:firstLine="0"/>
              <w:jc w:val="center"/>
              <w:rPr>
                <w:rFonts w:ascii="Arial" w:hAnsi="Arial"/>
                <w:caps w:val="0"/>
                <w:smallCaps w:val="0"/>
                <w:vanish w:val="0"/>
                <w:spacing w:val="0"/>
                <w:sz w:val="28"/>
                <w:szCs w:val="28"/>
              </w:rPr>
            </w:pPr>
            <w:r>
              <w:rPr>
                <w:rFonts w:ascii="宋体" w:eastAsia="宋体" w:hint="eastAsia"/>
                <w:caps w:val="0"/>
                <w:smallCaps w:val="0"/>
                <w:vanish w:val="0"/>
                <w:color w:val="auto"/>
                <w:spacing w:val="0"/>
                <w:sz w:val="28"/>
                <w:szCs w:val="28"/>
                <w:vertAlign w:val="baseline"/>
              </w:rPr>
              <w:t>按次计</w:t>
            </w:r>
          </w:p>
        </w:tc>
      </w:tr>
    </w:tbl>
    <w:p>
      <w:pPr>
        <w:pStyle w:val="10"/>
      </w:pPr>
    </w:p>
    <w:tbl>
      <w:tblPr>
        <w:jc w:val="center"/>
        <w:tblW w:w="9915" w:type="dxa"/>
        <w:tblBorders>
          <w:top w:val="none" w:sz="0" w:space="0" w:color="auto"/>
          <w:left w:val="none" w:sz="0" w:space="0" w:color="auto"/>
          <w:bottom w:val="none" w:sz="0" w:space="0" w:color="auto"/>
          <w:right w:val="none" w:sz="0" w:space="0" w:color="auto"/>
          <w:insideH w:val="outset" w:sz="6" w:space="0" w:color="auto"/>
          <w:insideV w:val="outset" w:sz="6" w:space="0" w:color="auto"/>
        </w:tblBorders>
        <w:tblLayout w:type="fixed"/>
        <w:tblCellMar>
          <w:top w:w="0" w:type="dxa"/>
          <w:left w:w="0" w:type="dxa"/>
          <w:bottom w:w="0" w:type="dxa"/>
          <w:right w:w="0" w:type="dxa"/>
        </w:tblCellMar>
      </w:tblPr>
      <w:tblGrid>
        <w:gridCol w:w="778"/>
        <w:gridCol w:w="843"/>
        <w:gridCol w:w="3464"/>
        <w:gridCol w:w="3360"/>
        <w:gridCol w:w="1470"/>
      </w:tblGrid>
      <w:tr>
        <w:trPr>
          <w:trHeight w:val="1020"/>
        </w:trPr>
        <w:tc>
          <w:tcPr>
            <w:tcW w:w="8445" w:type="dxa"/>
            <w:gridSpan w:val="4"/>
            <w:tcBorders>
              <w:top w:val="nil"/>
              <w:left w:val="nil"/>
              <w:bottom w:val="nil"/>
              <w:right w:val="nil"/>
              <w:tl2br w:val="nil"/>
              <w:tr2bl w:val="nil"/>
            </w:tcBorders>
            <w:vAlign w:val="bottom"/>
          </w:tcPr>
          <w:p>
            <w:pPr>
              <w:pStyle w:val="19"/>
              <w:adjustRightInd w:val="0"/>
              <w:snapToGrid w:val="0"/>
              <w:spacing w:line="560" w:lineRule="exact"/>
              <w:ind w:left="0"/>
              <w:jc w:val="both"/>
              <w:rPr>
                <w:rFonts w:ascii="方正黑体_GBK" w:eastAsia="方正黑体_GBK" w:cs="宋体"/>
                <w:color w:val="auto"/>
                <w:sz w:val="32"/>
                <w:szCs w:val="32"/>
                <w:lang w:bidi="ar-SA"/>
                <w:highlight w:val="auto"/>
              </w:rPr>
            </w:pPr>
          </w:p>
          <w:p>
            <w:pPr>
              <w:pStyle w:val="19"/>
              <w:adjustRightInd w:val="0"/>
              <w:snapToGrid w:val="0"/>
              <w:spacing w:line="560" w:lineRule="exact"/>
              <w:ind w:left="0"/>
              <w:jc w:val="both"/>
              <w:rPr>
                <w:rFonts w:ascii="方正黑体_GBK" w:eastAsia="方正黑体_GBK" w:cs="宋体"/>
                <w:color w:val="auto"/>
                <w:sz w:val="32"/>
                <w:szCs w:val="32"/>
                <w:lang w:bidi="ar-SA"/>
                <w:highlight w:val="auto"/>
              </w:rPr>
            </w:pPr>
          </w:p>
          <w:p>
            <w:pPr>
              <w:pStyle w:val="19"/>
              <w:adjustRightInd w:val="0"/>
              <w:snapToGrid w:val="0"/>
              <w:spacing w:line="560" w:lineRule="exact"/>
              <w:ind w:left="0"/>
              <w:jc w:val="both"/>
              <w:rPr>
                <w:rFonts w:ascii="方正黑体_GBK" w:eastAsia="方正黑体_GBK" w:cs="宋体" w:hint="eastAsia"/>
                <w:color w:val="auto"/>
                <w:sz w:val="32"/>
                <w:szCs w:val="32"/>
                <w:lang w:bidi="ar-SA"/>
                <w:highlight w:val="auto"/>
              </w:rPr>
            </w:pPr>
            <w:r>
              <w:rPr>
                <w:rFonts w:ascii="方正黑体_GBK" w:eastAsia="方正黑体_GBK" w:cs="宋体" w:hint="eastAsia"/>
                <w:color w:val="auto"/>
                <w:sz w:val="32"/>
                <w:szCs w:val="32"/>
                <w:lang w:bidi="ar-SA"/>
                <w:highlight w:val="auto"/>
              </w:rPr>
              <w:t>附表</w:t>
            </w:r>
            <w:r>
              <w:rPr>
                <w:rFonts w:ascii="方正黑体_GBK" w:eastAsia="方正黑体_GBK" w:cs="宋体"/>
                <w:color w:val="auto"/>
                <w:sz w:val="32"/>
                <w:szCs w:val="32"/>
                <w:lang w:bidi="ar-SA"/>
                <w:highlight w:val="auto"/>
              </w:rPr>
              <w:t>2</w:t>
            </w:r>
          </w:p>
          <w:p>
            <w:pPr>
              <w:pStyle w:val="22"/>
              <w:pBdr>
                <w:top w:val="none" w:sz="0" w:space="0" w:color="auto"/>
                <w:left w:val="none" w:sz="0" w:space="0" w:color="auto"/>
                <w:bottom w:val="none" w:sz="0" w:space="0" w:color="auto"/>
                <w:right w:val="none" w:sz="0" w:space="0" w:color="auto"/>
              </w:pBdr>
              <w:wordWrap/>
              <w:spacing w:line="480" w:lineRule="exact"/>
              <w:jc w:val="center"/>
              <w:rPr>
                <w:rFonts w:ascii="方正小标宋_GBK" w:eastAsia="方正小标宋_GBK"/>
                <w:sz w:val="44"/>
                <w:szCs w:val="44"/>
              </w:rPr>
            </w:pPr>
            <w:r>
              <w:rPr>
                <w:rFonts w:ascii="方正小标宋_GBK" w:eastAsia="方正小标宋_GBK" w:cs="宋体"/>
                <w:sz w:val="44"/>
                <w:szCs w:val="44"/>
                <w:lang w:val="en-US" w:eastAsia="zh-CN" w:bidi="ar-SA"/>
                <w:highlight w:val="auto"/>
              </w:rPr>
              <w:t xml:space="preserve">     </w:t>
            </w:r>
            <w:r>
              <w:rPr>
                <w:rFonts w:ascii="方正小标宋_GBK" w:eastAsia="方正小标宋_GBK" w:cs="宋体" w:hint="eastAsia"/>
                <w:sz w:val="44"/>
                <w:szCs w:val="44"/>
                <w:lang w:val="en-US" w:eastAsia="zh-CN" w:bidi="ar-SA"/>
                <w:highlight w:val="auto"/>
              </w:rPr>
              <w:t>月度、</w:t>
            </w:r>
            <w:r>
              <w:rPr>
                <w:rFonts w:ascii="方正小标宋_GBK" w:eastAsia="方正小标宋_GBK" w:cs="宋体" w:hint="eastAsia"/>
                <w:sz w:val="44"/>
                <w:szCs w:val="44"/>
                <w:lang w:bidi="ar-SA"/>
                <w:highlight w:val="auto"/>
              </w:rPr>
              <w:t>季度考核量化评分标准</w:t>
            </w:r>
          </w:p>
        </w:tc>
        <w:tc>
          <w:tcPr>
            <w:tcW w:w="1470" w:type="dxa"/>
            <w:tcBorders>
              <w:top w:val="nil"/>
              <w:left w:val="nil"/>
              <w:bottom w:val="nil"/>
              <w:right w:val="nil"/>
              <w:tl2br w:val="nil"/>
              <w:tr2bl w:val="nil"/>
            </w:tcBorders>
            <w:vAlign w:val="bottom"/>
          </w:tcPr>
          <w:p>
            <w:pPr>
              <w:pStyle w:val="19"/>
              <w:adjustRightInd w:val="0"/>
              <w:snapToGrid w:val="0"/>
              <w:spacing w:line="560" w:lineRule="exact"/>
              <w:jc w:val="both"/>
              <w:rPr>
                <w:rFonts w:ascii="方正黑体_GBK" w:eastAsia="方正黑体_GBK" w:cs="宋体"/>
                <w:color w:val="auto"/>
                <w:sz w:val="32"/>
                <w:szCs w:val="32"/>
                <w:lang w:bidi="ar-SA"/>
                <w:highlight w:val="auto"/>
              </w:rPr>
            </w:pPr>
          </w:p>
        </w:tc>
      </w:tr>
      <w:tr>
        <w:trPr>
          <w:trHeight w:val="360"/>
        </w:trPr>
        <w:tc>
          <w:tcPr>
            <w:tcW w:w="778" w:type="dxa"/>
            <w:tcBorders>
              <w:top w:val="single" w:sz="8" w:space="0" w:color="auto"/>
              <w:left w:val="single" w:sz="8" w:space="0" w:color="auto"/>
              <w:bottom w:val="single" w:sz="8" w:space="0" w:color="auto"/>
              <w:right w:val="single" w:sz="8" w:space="0" w:color="auto"/>
              <w:tl2br w:val="nil"/>
              <w:tr2bl w:val="nil"/>
            </w:tcBorders>
            <w:vAlign w:val="center"/>
          </w:tcPr>
          <w:p>
            <w:pPr>
              <w:pStyle w:val="18"/>
              <w:pBdr>
                <w:top w:val="none" w:sz="0" w:space="0" w:color="auto"/>
                <w:left w:val="none" w:sz="0" w:space="0" w:color="auto"/>
                <w:bottom w:val="none" w:sz="0" w:space="0" w:color="auto"/>
                <w:right w:val="none" w:sz="0" w:space="0" w:color="auto"/>
              </w:pBdr>
              <w:wordWrap/>
              <w:spacing w:line="400" w:lineRule="exact"/>
              <w:ind w:left="0" w:firstLine="0"/>
              <w:jc w:val="center"/>
              <w:rPr>
                <w:rFonts w:hint="eastAsia"/>
                <w:b/>
                <w:bCs/>
                <w:sz w:val="28"/>
                <w:szCs w:val="28"/>
              </w:rPr>
            </w:pPr>
            <w:r>
              <w:rPr>
                <w:rFonts w:hint="eastAsia"/>
                <w:b/>
                <w:bCs/>
                <w:sz w:val="28"/>
                <w:szCs w:val="28"/>
              </w:rPr>
              <w:t>项目</w:t>
            </w:r>
          </w:p>
        </w:tc>
        <w:tc>
          <w:tcPr>
            <w:tcW w:w="843" w:type="dxa"/>
            <w:tcBorders>
              <w:top w:val="single" w:sz="8" w:space="0" w:color="auto"/>
              <w:left w:val="single" w:sz="8" w:space="0" w:color="auto"/>
              <w:bottom w:val="single" w:sz="8" w:space="0" w:color="auto"/>
              <w:right w:val="single" w:sz="8" w:space="0" w:color="auto"/>
              <w:tl2br w:val="nil"/>
              <w:tr2bl w:val="nil"/>
            </w:tcBorders>
            <w:vAlign w:val="center"/>
          </w:tcPr>
          <w:p>
            <w:pPr>
              <w:pStyle w:val="18"/>
              <w:pBdr>
                <w:top w:val="none" w:sz="0" w:space="0" w:color="auto"/>
                <w:left w:val="none" w:sz="0" w:space="0" w:color="auto"/>
                <w:bottom w:val="none" w:sz="0" w:space="0" w:color="auto"/>
                <w:right w:val="none" w:sz="0" w:space="0" w:color="auto"/>
              </w:pBdr>
              <w:wordWrap/>
              <w:spacing w:line="400" w:lineRule="exact"/>
              <w:ind w:left="0" w:firstLine="0"/>
              <w:jc w:val="center"/>
              <w:rPr>
                <w:rFonts w:hint="eastAsia"/>
                <w:b/>
                <w:bCs/>
                <w:sz w:val="28"/>
                <w:szCs w:val="28"/>
              </w:rPr>
            </w:pPr>
            <w:r>
              <w:rPr>
                <w:rFonts w:cs="宋体" w:hint="eastAsia"/>
                <w:b/>
                <w:bCs/>
                <w:sz w:val="28"/>
                <w:szCs w:val="28"/>
                <w:lang w:bidi="ar-SA"/>
                <w:highlight w:val="auto"/>
              </w:rPr>
              <w:t>分值</w:t>
            </w:r>
          </w:p>
        </w:tc>
        <w:tc>
          <w:tcPr>
            <w:tcW w:w="3464" w:type="dxa"/>
            <w:tcBorders>
              <w:top w:val="single" w:sz="8" w:space="0" w:color="auto"/>
              <w:left w:val="single" w:sz="8" w:space="0" w:color="auto"/>
              <w:bottom w:val="single" w:sz="8" w:space="0" w:color="auto"/>
              <w:right w:val="single" w:sz="8" w:space="0" w:color="auto"/>
              <w:tl2br w:val="nil"/>
              <w:tr2bl w:val="nil"/>
            </w:tcBorders>
            <w:vAlign w:val="center"/>
          </w:tcPr>
          <w:p>
            <w:pPr>
              <w:pStyle w:val="18"/>
              <w:pBdr>
                <w:top w:val="none" w:sz="0" w:space="0" w:color="auto"/>
                <w:left w:val="none" w:sz="0" w:space="0" w:color="auto"/>
                <w:bottom w:val="none" w:sz="0" w:space="0" w:color="auto"/>
                <w:right w:val="none" w:sz="0" w:space="0" w:color="auto"/>
              </w:pBdr>
              <w:wordWrap/>
              <w:spacing w:line="400" w:lineRule="exact"/>
              <w:ind w:left="0" w:firstLine="0"/>
              <w:jc w:val="center"/>
              <w:rPr>
                <w:rFonts w:cs="宋体" w:hint="eastAsia"/>
                <w:b/>
                <w:bCs/>
                <w:sz w:val="28"/>
                <w:szCs w:val="28"/>
                <w:lang w:bidi="ar-SA"/>
                <w:highlight w:val="auto"/>
              </w:rPr>
            </w:pPr>
            <w:r>
              <w:rPr>
                <w:rFonts w:cs="宋体" w:hint="eastAsia"/>
                <w:b/>
                <w:bCs/>
                <w:sz w:val="28"/>
                <w:szCs w:val="28"/>
                <w:lang w:bidi="ar-SA"/>
                <w:highlight w:val="auto"/>
              </w:rPr>
              <w:t>具体考核项目</w:t>
            </w:r>
          </w:p>
        </w:tc>
        <w:tc>
          <w:tcPr>
            <w:tcW w:w="3360" w:type="dxa"/>
            <w:tcBorders>
              <w:top w:val="single" w:sz="8" w:space="0" w:color="auto"/>
              <w:left w:val="single" w:sz="8" w:space="0" w:color="auto"/>
              <w:bottom w:val="single" w:sz="8" w:space="0" w:color="auto"/>
              <w:right w:val="single" w:sz="8" w:space="0" w:color="auto"/>
              <w:tl2br w:val="nil"/>
              <w:tr2bl w:val="nil"/>
            </w:tcBorders>
            <w:vAlign w:val="center"/>
          </w:tcPr>
          <w:p>
            <w:pPr>
              <w:pStyle w:val="18"/>
              <w:pBdr>
                <w:top w:val="none" w:sz="0" w:space="0" w:color="auto"/>
                <w:left w:val="none" w:sz="0" w:space="0" w:color="auto"/>
                <w:bottom w:val="none" w:sz="0" w:space="0" w:color="auto"/>
                <w:right w:val="none" w:sz="0" w:space="0" w:color="auto"/>
              </w:pBdr>
              <w:wordWrap/>
              <w:spacing w:line="400" w:lineRule="exact"/>
              <w:ind w:left="0" w:firstLine="0"/>
              <w:jc w:val="center"/>
              <w:rPr>
                <w:rFonts w:cs="宋体" w:hint="eastAsia"/>
                <w:b/>
                <w:bCs/>
                <w:sz w:val="28"/>
                <w:szCs w:val="28"/>
                <w:lang w:bidi="ar-SA"/>
                <w:highlight w:val="auto"/>
              </w:rPr>
            </w:pPr>
            <w:r>
              <w:rPr>
                <w:rFonts w:cs="宋体" w:hint="eastAsia"/>
                <w:b/>
                <w:bCs/>
                <w:sz w:val="28"/>
                <w:szCs w:val="28"/>
                <w:lang w:bidi="ar-SA"/>
                <w:highlight w:val="auto"/>
              </w:rPr>
              <w:t>评分标准</w:t>
            </w:r>
          </w:p>
        </w:tc>
        <w:tc>
          <w:tcPr>
            <w:tcW w:w="1470" w:type="dxa"/>
            <w:tcBorders>
              <w:top w:val="single" w:sz="8" w:space="0" w:color="auto"/>
              <w:left w:val="single" w:sz="8" w:space="0" w:color="auto"/>
              <w:bottom w:val="single" w:sz="8" w:space="0" w:color="auto"/>
              <w:right w:val="single" w:sz="8" w:space="0" w:color="auto"/>
              <w:tl2br w:val="nil"/>
              <w:tr2bl w:val="nil"/>
            </w:tcBorders>
            <w:vAlign w:val="center"/>
          </w:tcPr>
          <w:p>
            <w:pPr>
              <w:pStyle w:val="18"/>
              <w:pBdr>
                <w:top w:val="none" w:sz="0" w:space="0" w:color="auto"/>
                <w:left w:val="none" w:sz="0" w:space="0" w:color="auto"/>
                <w:bottom w:val="none" w:sz="0" w:space="0" w:color="auto"/>
                <w:right w:val="none" w:sz="0" w:space="0" w:color="auto"/>
              </w:pBdr>
              <w:wordWrap/>
              <w:spacing w:line="400" w:lineRule="exact"/>
              <w:jc w:val="center"/>
              <w:rPr>
                <w:rFonts w:cs="宋体"/>
                <w:b/>
                <w:bCs/>
                <w:sz w:val="28"/>
                <w:szCs w:val="28"/>
                <w:lang w:bidi="ar-SA"/>
                <w:highlight w:val="auto"/>
              </w:rPr>
            </w:pPr>
            <w:r>
              <w:rPr>
                <w:rFonts w:cs="宋体"/>
                <w:b/>
                <w:bCs/>
                <w:sz w:val="28"/>
                <w:szCs w:val="28"/>
                <w:lang w:bidi="ar-SA"/>
                <w:highlight w:val="auto"/>
              </w:rPr>
              <w:t>备注</w:t>
            </w:r>
          </w:p>
        </w:tc>
      </w:tr>
      <w:tr>
        <w:trPr>
          <w:trHeight w:val="479"/>
        </w:trPr>
        <w:tc>
          <w:tcPr>
            <w:tcW w:w="778" w:type="dxa"/>
            <w:vMerge w:val="restart"/>
            <w:tcBorders>
              <w:top w:val="single" w:sz="8" w:space="0" w:color="auto"/>
              <w:left w:val="single" w:sz="8" w:space="0" w:color="auto"/>
              <w:bottom w:val="single" w:sz="8" w:space="0" w:color="auto"/>
              <w:right w:val="single" w:sz="8" w:space="0" w:color="auto"/>
              <w:tl2br w:val="nil"/>
              <w:tr2bl w:val="nil"/>
            </w:tcBorders>
            <w:vAlign w:val="center"/>
          </w:tcPr>
          <w:p>
            <w:pPr>
              <w:pStyle w:val="26"/>
              <w:pBdr>
                <w:top w:val="none" w:sz="0" w:space="0" w:color="auto"/>
                <w:left w:val="none" w:sz="0" w:space="0" w:color="auto"/>
                <w:bottom w:val="none" w:sz="0" w:space="0" w:color="auto"/>
                <w:right w:val="none" w:sz="0" w:space="0" w:color="auto"/>
              </w:pBdr>
              <w:wordWrap/>
              <w:spacing w:line="400" w:lineRule="exact"/>
              <w:jc w:val="center"/>
              <w:rPr>
                <w:szCs w:val="24"/>
              </w:rPr>
            </w:pPr>
            <w:r>
              <w:rPr>
                <w:rFonts w:cs="宋体" w:hint="eastAsia"/>
                <w:szCs w:val="24"/>
                <w:lang w:bidi="ar-SA"/>
                <w:highlight w:val="auto"/>
              </w:rPr>
              <w:t>秩序管理及保安服务</w:t>
            </w:r>
          </w:p>
        </w:tc>
        <w:tc>
          <w:tcPr>
            <w:tcW w:w="843" w:type="dxa"/>
            <w:vMerge w:val="restart"/>
            <w:tcBorders>
              <w:top w:val="single" w:sz="8" w:space="0" w:color="auto"/>
              <w:left w:val="single" w:sz="8" w:space="0" w:color="auto"/>
              <w:bottom w:val="single" w:sz="8" w:space="0" w:color="auto"/>
              <w:right w:val="single" w:sz="8" w:space="0" w:color="auto"/>
              <w:tl2br w:val="nil"/>
              <w:tr2bl w:val="nil"/>
            </w:tcBorders>
            <w:vAlign w:val="center"/>
          </w:tcPr>
          <w:p>
            <w:pPr>
              <w:pStyle w:val="27"/>
              <w:pBdr>
                <w:top w:val="none" w:sz="0" w:space="0" w:color="auto"/>
                <w:left w:val="none" w:sz="0" w:space="0" w:color="auto"/>
                <w:bottom w:val="none" w:sz="0" w:space="0" w:color="auto"/>
                <w:right w:val="none" w:sz="0" w:space="0" w:color="auto"/>
              </w:pBdr>
              <w:wordWrap/>
              <w:spacing w:line="400" w:lineRule="exact"/>
              <w:jc w:val="center"/>
              <w:rPr>
                <w:rFonts w:cs="宋体"/>
                <w:szCs w:val="24"/>
                <w:lang w:bidi="ar-SA"/>
                <w:highlight w:val="auto"/>
              </w:rPr>
            </w:pPr>
            <w:r>
              <w:rPr>
                <w:rFonts w:cs="宋体"/>
                <w:szCs w:val="24"/>
                <w:lang w:bidi="ar-SA"/>
                <w:highlight w:val="auto"/>
              </w:rPr>
              <w:t>100</w:t>
            </w:r>
          </w:p>
        </w:tc>
        <w:tc>
          <w:tcPr>
            <w:tcW w:w="3464" w:type="dxa"/>
            <w:tcBorders>
              <w:top w:val="single" w:sz="8" w:space="0" w:color="auto"/>
              <w:left w:val="single" w:sz="8" w:space="0" w:color="auto"/>
              <w:bottom w:val="single" w:sz="8" w:space="0" w:color="auto"/>
              <w:right w:val="single" w:sz="8" w:space="0" w:color="auto"/>
              <w:tl2br w:val="nil"/>
              <w:tr2bl w:val="nil"/>
            </w:tcBorders>
            <w:vAlign w:val="center"/>
          </w:tcPr>
          <w:p>
            <w:pPr>
              <w:pStyle w:val="18"/>
              <w:pBdr>
                <w:top w:val="none" w:sz="0" w:space="0" w:color="auto"/>
                <w:left w:val="none" w:sz="0" w:space="0" w:color="auto"/>
                <w:bottom w:val="none" w:sz="0" w:space="0" w:color="auto"/>
                <w:right w:val="none" w:sz="0" w:space="0" w:color="auto"/>
              </w:pBdr>
              <w:wordWrap/>
              <w:spacing w:line="400" w:lineRule="exact"/>
              <w:jc w:val="center"/>
              <w:rPr>
                <w:rFonts w:cs="宋体"/>
                <w:szCs w:val="24"/>
                <w:lang w:bidi="ar-SA"/>
                <w:highlight w:val="auto"/>
              </w:rPr>
            </w:pPr>
            <w:r>
              <w:rPr>
                <w:rFonts w:cs="宋体" w:hint="eastAsia"/>
                <w:szCs w:val="24"/>
                <w:lang w:bidi="ar-SA"/>
                <w:highlight w:val="auto"/>
              </w:rPr>
              <w:t>发现漏岗、脱岗、睡岗的</w:t>
            </w:r>
          </w:p>
        </w:tc>
        <w:tc>
          <w:tcPr>
            <w:tcW w:w="3360" w:type="dxa"/>
            <w:tcBorders>
              <w:top w:val="single" w:sz="8" w:space="0" w:color="auto"/>
              <w:left w:val="single" w:sz="8" w:space="0" w:color="auto"/>
              <w:bottom w:val="single" w:sz="8" w:space="0" w:color="auto"/>
              <w:right w:val="single" w:sz="8" w:space="0" w:color="auto"/>
              <w:tl2br w:val="nil"/>
              <w:tr2bl w:val="nil"/>
            </w:tcBorders>
            <w:vAlign w:val="center"/>
          </w:tcPr>
          <w:p>
            <w:pPr>
              <w:pStyle w:val="18"/>
              <w:pBdr>
                <w:top w:val="none" w:sz="0" w:space="0" w:color="auto"/>
                <w:left w:val="none" w:sz="0" w:space="0" w:color="auto"/>
                <w:bottom w:val="none" w:sz="0" w:space="0" w:color="auto"/>
                <w:right w:val="none" w:sz="0" w:space="0" w:color="auto"/>
              </w:pBdr>
              <w:wordWrap/>
              <w:spacing w:line="400" w:lineRule="exact"/>
              <w:jc w:val="center"/>
              <w:rPr>
                <w:rFonts w:cs="宋体"/>
                <w:szCs w:val="24"/>
                <w:lang w:bidi="ar-SA"/>
                <w:highlight w:val="auto"/>
              </w:rPr>
            </w:pPr>
            <w:r>
              <w:rPr>
                <w:rFonts w:cs="宋体" w:hint="eastAsia"/>
                <w:szCs w:val="24"/>
                <w:lang w:bidi="ar-SA"/>
                <w:highlight w:val="auto"/>
              </w:rPr>
              <w:t>扣10分</w:t>
            </w:r>
          </w:p>
        </w:tc>
        <w:tc>
          <w:tcPr>
            <w:tcW w:w="1470" w:type="dxa"/>
            <w:tcBorders>
              <w:top w:val="single" w:sz="8" w:space="0" w:color="auto"/>
              <w:left w:val="single" w:sz="8" w:space="0" w:color="auto"/>
              <w:bottom w:val="single" w:sz="8" w:space="0" w:color="auto"/>
              <w:right w:val="single" w:sz="8" w:space="0" w:color="auto"/>
              <w:tl2br w:val="nil"/>
              <w:tr2bl w:val="nil"/>
            </w:tcBorders>
            <w:vAlign w:val="center"/>
          </w:tcPr>
          <w:p>
            <w:pPr>
              <w:pStyle w:val="18"/>
              <w:pBdr>
                <w:top w:val="none" w:sz="0" w:space="0" w:color="auto"/>
                <w:left w:val="none" w:sz="0" w:space="0" w:color="auto"/>
                <w:bottom w:val="none" w:sz="0" w:space="0" w:color="auto"/>
                <w:right w:val="none" w:sz="0" w:space="0" w:color="auto"/>
              </w:pBdr>
              <w:wordWrap/>
              <w:spacing w:line="400" w:lineRule="exact"/>
              <w:jc w:val="center"/>
              <w:rPr>
                <w:rFonts w:cs="宋体"/>
                <w:szCs w:val="24"/>
                <w:lang w:bidi="ar-SA"/>
                <w:highlight w:val="auto"/>
              </w:rPr>
            </w:pPr>
            <w:r>
              <w:rPr>
                <w:rFonts w:ascii="宋体" w:eastAsia="宋体" w:hint="eastAsia"/>
                <w:caps w:val="0"/>
                <w:smallCaps w:val="0"/>
                <w:vanish w:val="0"/>
                <w:color w:val="auto"/>
                <w:spacing w:val="0"/>
                <w:szCs w:val="24"/>
                <w:vertAlign w:val="baseline"/>
              </w:rPr>
              <w:t>按次计</w:t>
            </w:r>
          </w:p>
        </w:tc>
      </w:tr>
      <w:tr>
        <w:trPr>
          <w:trHeight w:val="447"/>
        </w:trPr>
        <w:tc>
          <w:tcPr>
            <w:tcW w:w="778" w:type="dxa"/>
            <w:vMerge/>
            <w:tcBorders>
              <w:top w:val="single" w:sz="8" w:space="0" w:color="auto"/>
              <w:left w:val="single" w:sz="8" w:space="0" w:color="auto"/>
              <w:bottom w:val="single" w:sz="8" w:space="0" w:color="auto"/>
              <w:right w:val="single" w:sz="8" w:space="0" w:color="auto"/>
              <w:tl2br w:val="nil"/>
              <w:tr2bl w:val="nil"/>
            </w:tcBorders>
          </w:tcPr>
          <w:p/>
        </w:tc>
        <w:tc>
          <w:tcPr>
            <w:tcW w:w="843" w:type="dxa"/>
            <w:vMerge/>
            <w:tcBorders>
              <w:top w:val="single" w:sz="8" w:space="0" w:color="auto"/>
              <w:left w:val="single" w:sz="8" w:space="0" w:color="auto"/>
              <w:bottom w:val="single" w:sz="8" w:space="0" w:color="auto"/>
              <w:right w:val="single" w:sz="8" w:space="0" w:color="auto"/>
              <w:tl2br w:val="nil"/>
              <w:tr2bl w:val="nil"/>
            </w:tcBorders>
          </w:tcPr>
          <w:p/>
        </w:tc>
        <w:tc>
          <w:tcPr>
            <w:tcW w:w="3464" w:type="dxa"/>
            <w:tcBorders>
              <w:top w:val="single" w:sz="8" w:space="0" w:color="auto"/>
              <w:left w:val="single" w:sz="8" w:space="0" w:color="auto"/>
              <w:bottom w:val="single" w:sz="8" w:space="0" w:color="auto"/>
              <w:right w:val="single" w:sz="8" w:space="0" w:color="auto"/>
              <w:tl2br w:val="nil"/>
              <w:tr2bl w:val="nil"/>
            </w:tcBorders>
            <w:vAlign w:val="center"/>
          </w:tcPr>
          <w:p>
            <w:pPr>
              <w:pStyle w:val="18"/>
              <w:pBdr>
                <w:top w:val="none" w:sz="0" w:space="0" w:color="auto"/>
                <w:left w:val="none" w:sz="0" w:space="0" w:color="auto"/>
                <w:bottom w:val="none" w:sz="0" w:space="0" w:color="auto"/>
                <w:right w:val="none" w:sz="0" w:space="0" w:color="auto"/>
              </w:pBdr>
              <w:wordWrap/>
              <w:spacing w:line="400" w:lineRule="exact"/>
              <w:jc w:val="center"/>
              <w:rPr>
                <w:rFonts w:cs="宋体"/>
                <w:szCs w:val="24"/>
                <w:lang w:bidi="ar-SA"/>
                <w:highlight w:val="auto"/>
              </w:rPr>
            </w:pPr>
            <w:r>
              <w:rPr>
                <w:rFonts w:cs="宋体" w:hint="eastAsia"/>
                <w:szCs w:val="24"/>
                <w:lang w:bidi="ar-SA"/>
                <w:highlight w:val="auto"/>
              </w:rPr>
              <w:t>外场车辆停放秩序混乱</w:t>
            </w:r>
          </w:p>
        </w:tc>
        <w:tc>
          <w:tcPr>
            <w:tcW w:w="3360" w:type="dxa"/>
            <w:tcBorders>
              <w:top w:val="single" w:sz="8" w:space="0" w:color="auto"/>
              <w:left w:val="single" w:sz="8" w:space="0" w:color="auto"/>
              <w:bottom w:val="single" w:sz="8" w:space="0" w:color="auto"/>
              <w:right w:val="single" w:sz="8" w:space="0" w:color="auto"/>
              <w:tl2br w:val="nil"/>
              <w:tr2bl w:val="nil"/>
            </w:tcBorders>
            <w:vAlign w:val="center"/>
          </w:tcPr>
          <w:p>
            <w:pPr>
              <w:pStyle w:val="18"/>
              <w:pBdr>
                <w:top w:val="none" w:sz="0" w:space="0" w:color="auto"/>
                <w:left w:val="none" w:sz="0" w:space="0" w:color="auto"/>
                <w:bottom w:val="none" w:sz="0" w:space="0" w:color="auto"/>
                <w:right w:val="none" w:sz="0" w:space="0" w:color="auto"/>
              </w:pBdr>
              <w:wordWrap/>
              <w:spacing w:line="400" w:lineRule="exact"/>
              <w:jc w:val="center"/>
              <w:rPr>
                <w:rFonts w:cs="宋体"/>
                <w:szCs w:val="24"/>
                <w:lang w:bidi="ar-SA"/>
                <w:highlight w:val="auto"/>
              </w:rPr>
            </w:pPr>
            <w:r>
              <w:rPr>
                <w:rFonts w:cs="宋体" w:hint="eastAsia"/>
                <w:szCs w:val="24"/>
                <w:lang w:bidi="ar-SA"/>
                <w:highlight w:val="auto"/>
              </w:rPr>
              <w:t>扣5分</w:t>
            </w:r>
          </w:p>
        </w:tc>
        <w:tc>
          <w:tcPr>
            <w:tcW w:w="1470" w:type="dxa"/>
            <w:tcBorders>
              <w:top w:val="single" w:sz="8" w:space="0" w:color="auto"/>
              <w:left w:val="single" w:sz="8" w:space="0" w:color="auto"/>
              <w:bottom w:val="single" w:sz="8" w:space="0" w:color="auto"/>
              <w:right w:val="single" w:sz="8" w:space="0" w:color="auto"/>
              <w:tl2br w:val="nil"/>
              <w:tr2bl w:val="nil"/>
            </w:tcBorders>
            <w:vAlign w:val="center"/>
          </w:tcPr>
          <w:p>
            <w:pPr>
              <w:pStyle w:val="18"/>
              <w:pBdr>
                <w:top w:val="none" w:sz="0" w:space="0" w:color="auto"/>
                <w:left w:val="none" w:sz="0" w:space="0" w:color="auto"/>
                <w:bottom w:val="none" w:sz="0" w:space="0" w:color="auto"/>
                <w:right w:val="none" w:sz="0" w:space="0" w:color="auto"/>
              </w:pBdr>
              <w:wordWrap/>
              <w:spacing w:line="400" w:lineRule="exact"/>
              <w:jc w:val="center"/>
              <w:rPr>
                <w:rFonts w:cs="宋体"/>
                <w:szCs w:val="24"/>
                <w:lang w:bidi="ar-SA"/>
                <w:highlight w:val="auto"/>
              </w:rPr>
            </w:pPr>
            <w:r>
              <w:rPr>
                <w:rFonts w:ascii="宋体" w:eastAsia="宋体" w:hint="eastAsia"/>
                <w:caps w:val="0"/>
                <w:smallCaps w:val="0"/>
                <w:vanish w:val="0"/>
                <w:color w:val="auto"/>
                <w:spacing w:val="0"/>
                <w:szCs w:val="24"/>
                <w:vertAlign w:val="baseline"/>
              </w:rPr>
              <w:t>按次计</w:t>
            </w:r>
          </w:p>
        </w:tc>
      </w:tr>
      <w:tr>
        <w:trPr>
          <w:trHeight w:val="415"/>
        </w:trPr>
        <w:tc>
          <w:tcPr>
            <w:tcW w:w="778" w:type="dxa"/>
            <w:vMerge/>
            <w:tcBorders>
              <w:top w:val="single" w:sz="8" w:space="0" w:color="auto"/>
              <w:left w:val="single" w:sz="8" w:space="0" w:color="auto"/>
              <w:bottom w:val="single" w:sz="8" w:space="0" w:color="auto"/>
              <w:right w:val="single" w:sz="8" w:space="0" w:color="auto"/>
              <w:tl2br w:val="nil"/>
              <w:tr2bl w:val="nil"/>
            </w:tcBorders>
          </w:tcPr>
          <w:p/>
        </w:tc>
        <w:tc>
          <w:tcPr>
            <w:tcW w:w="843" w:type="dxa"/>
            <w:vMerge/>
            <w:tcBorders>
              <w:top w:val="single" w:sz="8" w:space="0" w:color="auto"/>
              <w:left w:val="single" w:sz="8" w:space="0" w:color="auto"/>
              <w:bottom w:val="single" w:sz="8" w:space="0" w:color="auto"/>
              <w:right w:val="single" w:sz="8" w:space="0" w:color="auto"/>
              <w:tl2br w:val="nil"/>
              <w:tr2bl w:val="nil"/>
            </w:tcBorders>
          </w:tcPr>
          <w:p/>
        </w:tc>
        <w:tc>
          <w:tcPr>
            <w:tcW w:w="3464" w:type="dxa"/>
            <w:tcBorders>
              <w:top w:val="single" w:sz="8" w:space="0" w:color="auto"/>
              <w:left w:val="single" w:sz="8" w:space="0" w:color="auto"/>
              <w:bottom w:val="single" w:sz="8" w:space="0" w:color="auto"/>
              <w:right w:val="single" w:sz="8" w:space="0" w:color="auto"/>
              <w:tl2br w:val="nil"/>
              <w:tr2bl w:val="nil"/>
            </w:tcBorders>
            <w:vAlign w:val="center"/>
          </w:tcPr>
          <w:p>
            <w:pPr>
              <w:pStyle w:val="18"/>
              <w:pBdr>
                <w:top w:val="none" w:sz="0" w:space="0" w:color="auto"/>
                <w:left w:val="none" w:sz="0" w:space="0" w:color="auto"/>
                <w:bottom w:val="none" w:sz="0" w:space="0" w:color="auto"/>
                <w:right w:val="none" w:sz="0" w:space="0" w:color="auto"/>
              </w:pBdr>
              <w:wordWrap/>
              <w:spacing w:line="400" w:lineRule="exact"/>
              <w:jc w:val="center"/>
              <w:rPr>
                <w:rFonts w:cs="宋体"/>
                <w:szCs w:val="24"/>
                <w:lang w:bidi="ar-SA"/>
                <w:highlight w:val="auto"/>
              </w:rPr>
            </w:pPr>
            <w:r>
              <w:rPr>
                <w:rFonts w:cs="宋体"/>
                <w:szCs w:val="24"/>
                <w:lang w:bidi="ar-SA"/>
                <w:highlight w:val="auto"/>
              </w:rPr>
              <w:t>区域</w:t>
            </w:r>
            <w:r>
              <w:rPr>
                <w:rFonts w:cs="宋体" w:hint="eastAsia"/>
                <w:szCs w:val="24"/>
                <w:lang w:bidi="ar-SA"/>
                <w:highlight w:val="auto"/>
              </w:rPr>
              <w:t>内造成交通事故</w:t>
            </w:r>
          </w:p>
        </w:tc>
        <w:tc>
          <w:tcPr>
            <w:tcW w:w="3360" w:type="dxa"/>
            <w:tcBorders>
              <w:top w:val="single" w:sz="8" w:space="0" w:color="auto"/>
              <w:left w:val="single" w:sz="8" w:space="0" w:color="auto"/>
              <w:bottom w:val="single" w:sz="8" w:space="0" w:color="auto"/>
              <w:right w:val="single" w:sz="8" w:space="0" w:color="auto"/>
              <w:tl2br w:val="nil"/>
              <w:tr2bl w:val="nil"/>
            </w:tcBorders>
            <w:vAlign w:val="center"/>
          </w:tcPr>
          <w:p>
            <w:pPr>
              <w:pStyle w:val="18"/>
              <w:pBdr>
                <w:top w:val="none" w:sz="0" w:space="0" w:color="auto"/>
                <w:left w:val="none" w:sz="0" w:space="0" w:color="auto"/>
                <w:bottom w:val="none" w:sz="0" w:space="0" w:color="auto"/>
                <w:right w:val="none" w:sz="0" w:space="0" w:color="auto"/>
              </w:pBdr>
              <w:wordWrap/>
              <w:spacing w:line="400" w:lineRule="exact"/>
              <w:jc w:val="center"/>
              <w:rPr>
                <w:rFonts w:cs="宋体"/>
                <w:szCs w:val="24"/>
                <w:lang w:bidi="ar-SA"/>
                <w:highlight w:val="auto"/>
              </w:rPr>
            </w:pPr>
            <w:r>
              <w:rPr>
                <w:rFonts w:cs="宋体" w:hint="eastAsia"/>
                <w:szCs w:val="24"/>
                <w:lang w:bidi="ar-SA"/>
                <w:highlight w:val="auto"/>
              </w:rPr>
              <w:t>扣10分</w:t>
            </w:r>
          </w:p>
        </w:tc>
        <w:tc>
          <w:tcPr>
            <w:tcW w:w="1470" w:type="dxa"/>
            <w:tcBorders>
              <w:top w:val="single" w:sz="8" w:space="0" w:color="auto"/>
              <w:left w:val="single" w:sz="8" w:space="0" w:color="auto"/>
              <w:bottom w:val="single" w:sz="8" w:space="0" w:color="auto"/>
              <w:right w:val="single" w:sz="8" w:space="0" w:color="auto"/>
              <w:tl2br w:val="nil"/>
              <w:tr2bl w:val="nil"/>
            </w:tcBorders>
            <w:vAlign w:val="center"/>
          </w:tcPr>
          <w:p>
            <w:pPr>
              <w:pStyle w:val="18"/>
              <w:pBdr>
                <w:top w:val="none" w:sz="0" w:space="0" w:color="auto"/>
                <w:left w:val="none" w:sz="0" w:space="0" w:color="auto"/>
                <w:bottom w:val="none" w:sz="0" w:space="0" w:color="auto"/>
                <w:right w:val="none" w:sz="0" w:space="0" w:color="auto"/>
              </w:pBdr>
              <w:wordWrap/>
              <w:spacing w:line="400" w:lineRule="exact"/>
              <w:jc w:val="center"/>
              <w:rPr>
                <w:rFonts w:ascii="宋体" w:eastAsia="宋体"/>
                <w:caps w:val="0"/>
                <w:smallCaps w:val="0"/>
                <w:vanish w:val="0"/>
                <w:color w:val="auto"/>
                <w:spacing w:val="0"/>
                <w:szCs w:val="24"/>
                <w:vertAlign w:val="baseline"/>
              </w:rPr>
            </w:pPr>
            <w:r>
              <w:rPr>
                <w:rFonts w:ascii="宋体" w:eastAsia="宋体" w:hint="eastAsia"/>
                <w:caps w:val="0"/>
                <w:smallCaps w:val="0"/>
                <w:vanish w:val="0"/>
                <w:color w:val="auto"/>
                <w:spacing w:val="0"/>
                <w:szCs w:val="24"/>
                <w:vertAlign w:val="baseline"/>
              </w:rPr>
              <w:t>按次计</w:t>
            </w:r>
          </w:p>
        </w:tc>
      </w:tr>
      <w:tr>
        <w:trPr>
          <w:trHeight w:val="392"/>
        </w:trPr>
        <w:tc>
          <w:tcPr>
            <w:tcW w:w="778" w:type="dxa"/>
            <w:vMerge/>
            <w:tcBorders>
              <w:top w:val="single" w:sz="8" w:space="0" w:color="auto"/>
              <w:left w:val="single" w:sz="8" w:space="0" w:color="auto"/>
              <w:bottom w:val="single" w:sz="8" w:space="0" w:color="auto"/>
              <w:right w:val="single" w:sz="8" w:space="0" w:color="auto"/>
              <w:tl2br w:val="nil"/>
              <w:tr2bl w:val="nil"/>
            </w:tcBorders>
          </w:tcPr>
          <w:p/>
        </w:tc>
        <w:tc>
          <w:tcPr>
            <w:tcW w:w="843" w:type="dxa"/>
            <w:vMerge/>
            <w:tcBorders>
              <w:top w:val="single" w:sz="8" w:space="0" w:color="auto"/>
              <w:left w:val="single" w:sz="8" w:space="0" w:color="auto"/>
              <w:bottom w:val="single" w:sz="8" w:space="0" w:color="auto"/>
              <w:right w:val="single" w:sz="8" w:space="0" w:color="auto"/>
              <w:tl2br w:val="nil"/>
              <w:tr2bl w:val="nil"/>
            </w:tcBorders>
          </w:tcPr>
          <w:p/>
        </w:tc>
        <w:tc>
          <w:tcPr>
            <w:tcW w:w="3464" w:type="dxa"/>
            <w:tcBorders>
              <w:top w:val="single" w:sz="8" w:space="0" w:color="auto"/>
              <w:left w:val="single" w:sz="8" w:space="0" w:color="auto"/>
              <w:bottom w:val="single" w:sz="8" w:space="0" w:color="auto"/>
              <w:right w:val="single" w:sz="8" w:space="0" w:color="auto"/>
              <w:tl2br w:val="nil"/>
              <w:tr2bl w:val="nil"/>
            </w:tcBorders>
            <w:vAlign w:val="center"/>
          </w:tcPr>
          <w:p>
            <w:pPr>
              <w:pStyle w:val="18"/>
              <w:pBdr>
                <w:top w:val="none" w:sz="0" w:space="0" w:color="auto"/>
                <w:left w:val="none" w:sz="0" w:space="0" w:color="auto"/>
                <w:bottom w:val="none" w:sz="0" w:space="0" w:color="auto"/>
                <w:right w:val="none" w:sz="0" w:space="0" w:color="auto"/>
              </w:pBdr>
              <w:wordWrap/>
              <w:spacing w:line="400" w:lineRule="exact"/>
              <w:jc w:val="center"/>
              <w:rPr>
                <w:rFonts w:cs="宋体"/>
                <w:szCs w:val="24"/>
                <w:lang w:bidi="ar-SA"/>
                <w:highlight w:val="auto"/>
              </w:rPr>
            </w:pPr>
            <w:r>
              <w:rPr>
                <w:rFonts w:cs="宋体" w:hint="eastAsia"/>
                <w:szCs w:val="24"/>
                <w:lang w:bidi="ar-SA"/>
                <w:highlight w:val="auto"/>
              </w:rPr>
              <w:t>安保人员被投诉经查实</w:t>
            </w:r>
          </w:p>
        </w:tc>
        <w:tc>
          <w:tcPr>
            <w:tcW w:w="3360" w:type="dxa"/>
            <w:tcBorders>
              <w:top w:val="single" w:sz="8" w:space="0" w:color="auto"/>
              <w:left w:val="single" w:sz="8" w:space="0" w:color="auto"/>
              <w:bottom w:val="single" w:sz="8" w:space="0" w:color="auto"/>
              <w:right w:val="single" w:sz="8" w:space="0" w:color="auto"/>
              <w:tl2br w:val="nil"/>
              <w:tr2bl w:val="nil"/>
            </w:tcBorders>
            <w:vAlign w:val="center"/>
          </w:tcPr>
          <w:p>
            <w:pPr>
              <w:pStyle w:val="18"/>
              <w:pBdr>
                <w:top w:val="none" w:sz="0" w:space="0" w:color="auto"/>
                <w:left w:val="none" w:sz="0" w:space="0" w:color="auto"/>
                <w:bottom w:val="none" w:sz="0" w:space="0" w:color="auto"/>
                <w:right w:val="none" w:sz="0" w:space="0" w:color="auto"/>
              </w:pBdr>
              <w:wordWrap/>
              <w:spacing w:line="400" w:lineRule="exact"/>
              <w:jc w:val="center"/>
              <w:rPr>
                <w:rFonts w:cs="宋体"/>
                <w:szCs w:val="24"/>
                <w:lang w:bidi="ar-SA"/>
                <w:highlight w:val="auto"/>
              </w:rPr>
            </w:pPr>
            <w:r>
              <w:rPr>
                <w:rFonts w:cs="宋体" w:hint="eastAsia"/>
                <w:szCs w:val="24"/>
                <w:lang w:bidi="ar-SA"/>
                <w:highlight w:val="auto"/>
              </w:rPr>
              <w:t>扣5分</w:t>
            </w:r>
          </w:p>
        </w:tc>
        <w:tc>
          <w:tcPr>
            <w:tcW w:w="1470" w:type="dxa"/>
            <w:tcBorders>
              <w:top w:val="single" w:sz="8" w:space="0" w:color="auto"/>
              <w:left w:val="single" w:sz="8" w:space="0" w:color="auto"/>
              <w:bottom w:val="single" w:sz="8" w:space="0" w:color="auto"/>
              <w:right w:val="single" w:sz="8" w:space="0" w:color="auto"/>
              <w:tl2br w:val="nil"/>
              <w:tr2bl w:val="nil"/>
            </w:tcBorders>
            <w:vAlign w:val="center"/>
          </w:tcPr>
          <w:p>
            <w:pPr>
              <w:pStyle w:val="18"/>
              <w:pBdr>
                <w:top w:val="none" w:sz="0" w:space="0" w:color="auto"/>
                <w:left w:val="none" w:sz="0" w:space="0" w:color="auto"/>
                <w:bottom w:val="none" w:sz="0" w:space="0" w:color="auto"/>
                <w:right w:val="none" w:sz="0" w:space="0" w:color="auto"/>
              </w:pBdr>
              <w:wordWrap/>
              <w:spacing w:line="400" w:lineRule="exact"/>
              <w:jc w:val="center"/>
              <w:rPr>
                <w:rFonts w:ascii="宋体" w:eastAsia="宋体"/>
                <w:caps w:val="0"/>
                <w:smallCaps w:val="0"/>
                <w:vanish w:val="0"/>
                <w:color w:val="auto"/>
                <w:spacing w:val="0"/>
                <w:szCs w:val="24"/>
                <w:vertAlign w:val="baseline"/>
              </w:rPr>
            </w:pPr>
            <w:r>
              <w:rPr>
                <w:rFonts w:ascii="宋体" w:eastAsia="宋体" w:hint="eastAsia"/>
                <w:caps w:val="0"/>
                <w:smallCaps w:val="0"/>
                <w:vanish w:val="0"/>
                <w:color w:val="auto"/>
                <w:spacing w:val="0"/>
                <w:szCs w:val="24"/>
                <w:vertAlign w:val="baseline"/>
              </w:rPr>
              <w:t>按次计</w:t>
            </w:r>
          </w:p>
        </w:tc>
      </w:tr>
      <w:tr>
        <w:trPr>
          <w:trHeight w:val="448"/>
        </w:trPr>
        <w:tc>
          <w:tcPr>
            <w:tcW w:w="778" w:type="dxa"/>
            <w:vMerge/>
            <w:tcBorders>
              <w:top w:val="single" w:sz="8" w:space="0" w:color="auto"/>
              <w:left w:val="single" w:sz="8" w:space="0" w:color="auto"/>
              <w:bottom w:val="single" w:sz="8" w:space="0" w:color="auto"/>
              <w:right w:val="single" w:sz="8" w:space="0" w:color="auto"/>
              <w:tl2br w:val="nil"/>
              <w:tr2bl w:val="nil"/>
            </w:tcBorders>
          </w:tcPr>
          <w:p/>
        </w:tc>
        <w:tc>
          <w:tcPr>
            <w:tcW w:w="843" w:type="dxa"/>
            <w:vMerge/>
            <w:tcBorders>
              <w:top w:val="single" w:sz="8" w:space="0" w:color="auto"/>
              <w:left w:val="single" w:sz="8" w:space="0" w:color="auto"/>
              <w:bottom w:val="single" w:sz="8" w:space="0" w:color="auto"/>
              <w:right w:val="single" w:sz="8" w:space="0" w:color="auto"/>
              <w:tl2br w:val="nil"/>
              <w:tr2bl w:val="nil"/>
            </w:tcBorders>
          </w:tcPr>
          <w:p/>
        </w:tc>
        <w:tc>
          <w:tcPr>
            <w:tcW w:w="3464" w:type="dxa"/>
            <w:tcBorders>
              <w:top w:val="single" w:sz="8" w:space="0" w:color="auto"/>
              <w:left w:val="single" w:sz="8" w:space="0" w:color="auto"/>
              <w:bottom w:val="single" w:sz="8" w:space="0" w:color="auto"/>
              <w:right w:val="single" w:sz="8" w:space="0" w:color="auto"/>
              <w:tl2br w:val="nil"/>
              <w:tr2bl w:val="nil"/>
            </w:tcBorders>
            <w:vAlign w:val="center"/>
          </w:tcPr>
          <w:p>
            <w:pPr>
              <w:pStyle w:val="18"/>
              <w:pBdr>
                <w:top w:val="none" w:sz="0" w:space="0" w:color="auto"/>
                <w:left w:val="none" w:sz="0" w:space="0" w:color="auto"/>
                <w:bottom w:val="none" w:sz="0" w:space="0" w:color="auto"/>
                <w:right w:val="none" w:sz="0" w:space="0" w:color="auto"/>
              </w:pBdr>
              <w:wordWrap/>
              <w:spacing w:line="400" w:lineRule="exact"/>
              <w:jc w:val="center"/>
              <w:rPr>
                <w:rFonts w:cs="宋体"/>
                <w:szCs w:val="24"/>
                <w:lang w:bidi="ar-SA"/>
                <w:highlight w:val="auto"/>
              </w:rPr>
            </w:pPr>
            <w:r>
              <w:rPr>
                <w:rFonts w:cs="宋体" w:hint="eastAsia"/>
                <w:szCs w:val="24"/>
                <w:lang w:bidi="ar-SA"/>
                <w:highlight w:val="auto"/>
              </w:rPr>
              <w:t>不按规定使用警械器具</w:t>
            </w:r>
          </w:p>
        </w:tc>
        <w:tc>
          <w:tcPr>
            <w:tcW w:w="3360" w:type="dxa"/>
            <w:tcBorders>
              <w:top w:val="single" w:sz="8" w:space="0" w:color="auto"/>
              <w:left w:val="single" w:sz="8" w:space="0" w:color="auto"/>
              <w:bottom w:val="single" w:sz="8" w:space="0" w:color="auto"/>
              <w:right w:val="single" w:sz="8" w:space="0" w:color="auto"/>
              <w:tl2br w:val="nil"/>
              <w:tr2bl w:val="nil"/>
            </w:tcBorders>
            <w:vAlign w:val="center"/>
          </w:tcPr>
          <w:p>
            <w:pPr>
              <w:pStyle w:val="18"/>
              <w:pBdr>
                <w:top w:val="none" w:sz="0" w:space="0" w:color="auto"/>
                <w:left w:val="none" w:sz="0" w:space="0" w:color="auto"/>
                <w:bottom w:val="none" w:sz="0" w:space="0" w:color="auto"/>
                <w:right w:val="none" w:sz="0" w:space="0" w:color="auto"/>
              </w:pBdr>
              <w:wordWrap/>
              <w:spacing w:line="400" w:lineRule="exact"/>
              <w:jc w:val="center"/>
              <w:rPr>
                <w:rFonts w:cs="宋体"/>
                <w:szCs w:val="24"/>
                <w:lang w:bidi="ar-SA"/>
                <w:highlight w:val="auto"/>
              </w:rPr>
            </w:pPr>
            <w:r>
              <w:rPr>
                <w:rFonts w:cs="宋体" w:hint="eastAsia"/>
                <w:szCs w:val="24"/>
                <w:lang w:bidi="ar-SA"/>
                <w:highlight w:val="auto"/>
              </w:rPr>
              <w:t>扣5分</w:t>
            </w:r>
          </w:p>
        </w:tc>
        <w:tc>
          <w:tcPr>
            <w:tcW w:w="1470" w:type="dxa"/>
            <w:tcBorders>
              <w:top w:val="single" w:sz="8" w:space="0" w:color="auto"/>
              <w:left w:val="single" w:sz="8" w:space="0" w:color="auto"/>
              <w:bottom w:val="single" w:sz="8" w:space="0" w:color="auto"/>
              <w:right w:val="single" w:sz="8" w:space="0" w:color="auto"/>
              <w:tl2br w:val="nil"/>
              <w:tr2bl w:val="nil"/>
            </w:tcBorders>
            <w:vAlign w:val="center"/>
          </w:tcPr>
          <w:p>
            <w:pPr>
              <w:pStyle w:val="18"/>
              <w:pBdr>
                <w:top w:val="none" w:sz="0" w:space="0" w:color="auto"/>
                <w:left w:val="none" w:sz="0" w:space="0" w:color="auto"/>
                <w:bottom w:val="none" w:sz="0" w:space="0" w:color="auto"/>
                <w:right w:val="none" w:sz="0" w:space="0" w:color="auto"/>
              </w:pBdr>
              <w:wordWrap/>
              <w:spacing w:line="400" w:lineRule="exact"/>
              <w:jc w:val="center"/>
              <w:rPr>
                <w:rFonts w:ascii="宋体" w:eastAsia="宋体"/>
                <w:caps w:val="0"/>
                <w:smallCaps w:val="0"/>
                <w:vanish w:val="0"/>
                <w:color w:val="auto"/>
                <w:spacing w:val="0"/>
                <w:szCs w:val="24"/>
                <w:vertAlign w:val="baseline"/>
              </w:rPr>
            </w:pPr>
            <w:r>
              <w:rPr>
                <w:rFonts w:ascii="宋体" w:eastAsia="宋体" w:hint="eastAsia"/>
                <w:caps w:val="0"/>
                <w:smallCaps w:val="0"/>
                <w:vanish w:val="0"/>
                <w:color w:val="auto"/>
                <w:spacing w:val="0"/>
                <w:szCs w:val="24"/>
                <w:vertAlign w:val="baseline"/>
              </w:rPr>
              <w:t>按次计</w:t>
            </w:r>
          </w:p>
        </w:tc>
      </w:tr>
      <w:tr>
        <w:trPr>
          <w:trHeight w:val="612"/>
        </w:trPr>
        <w:tc>
          <w:tcPr>
            <w:tcW w:w="778" w:type="dxa"/>
            <w:vMerge/>
            <w:tcBorders>
              <w:top w:val="single" w:sz="8" w:space="0" w:color="auto"/>
              <w:left w:val="single" w:sz="8" w:space="0" w:color="auto"/>
              <w:bottom w:val="single" w:sz="8" w:space="0" w:color="auto"/>
              <w:right w:val="single" w:sz="8" w:space="0" w:color="auto"/>
              <w:tl2br w:val="nil"/>
              <w:tr2bl w:val="nil"/>
            </w:tcBorders>
          </w:tcPr>
          <w:p/>
        </w:tc>
        <w:tc>
          <w:tcPr>
            <w:tcW w:w="843" w:type="dxa"/>
            <w:vMerge/>
            <w:tcBorders>
              <w:top w:val="single" w:sz="8" w:space="0" w:color="auto"/>
              <w:left w:val="single" w:sz="8" w:space="0" w:color="auto"/>
              <w:bottom w:val="single" w:sz="8" w:space="0" w:color="auto"/>
              <w:right w:val="single" w:sz="8" w:space="0" w:color="auto"/>
              <w:tl2br w:val="nil"/>
              <w:tr2bl w:val="nil"/>
            </w:tcBorders>
          </w:tcPr>
          <w:p/>
        </w:tc>
        <w:tc>
          <w:tcPr>
            <w:tcW w:w="3464" w:type="dxa"/>
            <w:tcBorders>
              <w:top w:val="single" w:sz="8" w:space="0" w:color="auto"/>
              <w:left w:val="single" w:sz="8" w:space="0" w:color="auto"/>
              <w:bottom w:val="single" w:sz="8" w:space="0" w:color="auto"/>
              <w:right w:val="single" w:sz="8" w:space="0" w:color="auto"/>
              <w:tl2br w:val="nil"/>
              <w:tr2bl w:val="nil"/>
            </w:tcBorders>
            <w:vAlign w:val="center"/>
          </w:tcPr>
          <w:p>
            <w:pPr>
              <w:pStyle w:val="18"/>
              <w:pBdr>
                <w:top w:val="none" w:sz="0" w:space="0" w:color="auto"/>
                <w:left w:val="none" w:sz="0" w:space="0" w:color="auto"/>
                <w:bottom w:val="none" w:sz="0" w:space="0" w:color="auto"/>
                <w:right w:val="none" w:sz="0" w:space="0" w:color="auto"/>
              </w:pBdr>
              <w:wordWrap/>
              <w:spacing w:line="400" w:lineRule="exact"/>
              <w:jc w:val="center"/>
              <w:rPr>
                <w:rFonts w:cs="宋体"/>
                <w:szCs w:val="24"/>
                <w:lang w:bidi="ar-SA"/>
                <w:highlight w:val="auto"/>
              </w:rPr>
            </w:pPr>
            <w:r>
              <w:rPr>
                <w:rFonts w:ascii="宋体" w:eastAsia="宋体"/>
                <w:caps w:val="0"/>
                <w:smallCaps w:val="0"/>
                <w:vanish w:val="0"/>
                <w:color w:val="auto"/>
                <w:spacing w:val="0"/>
                <w:szCs w:val="24"/>
                <w:vertAlign w:val="baseline"/>
              </w:rPr>
              <w:t>未对</w:t>
            </w:r>
            <w:r>
              <w:rPr>
                <w:rFonts w:hint="eastAsia"/>
                <w:szCs w:val="24"/>
              </w:rPr>
              <w:t>大件物品、不明物品等</w:t>
            </w:r>
            <w:r>
              <w:rPr>
                <w:rFonts w:ascii="宋体" w:eastAsia="宋体"/>
                <w:caps w:val="0"/>
                <w:smallCaps w:val="0"/>
                <w:vanish w:val="0"/>
                <w:color w:val="auto"/>
                <w:spacing w:val="0"/>
                <w:szCs w:val="24"/>
                <w:vertAlign w:val="baseline"/>
              </w:rPr>
              <w:t>进行查验</w:t>
            </w:r>
          </w:p>
        </w:tc>
        <w:tc>
          <w:tcPr>
            <w:tcW w:w="3360" w:type="dxa"/>
            <w:tcBorders>
              <w:top w:val="single" w:sz="8" w:space="0" w:color="auto"/>
              <w:left w:val="single" w:sz="8" w:space="0" w:color="auto"/>
              <w:bottom w:val="single" w:sz="8" w:space="0" w:color="auto"/>
              <w:right w:val="single" w:sz="8" w:space="0" w:color="auto"/>
              <w:tl2br w:val="nil"/>
              <w:tr2bl w:val="nil"/>
            </w:tcBorders>
            <w:vAlign w:val="center"/>
          </w:tcPr>
          <w:p>
            <w:pPr>
              <w:pStyle w:val="18"/>
              <w:pBdr>
                <w:top w:val="none" w:sz="0" w:space="0" w:color="auto"/>
                <w:left w:val="none" w:sz="0" w:space="0" w:color="auto"/>
                <w:bottom w:val="none" w:sz="0" w:space="0" w:color="auto"/>
                <w:right w:val="none" w:sz="0" w:space="0" w:color="auto"/>
              </w:pBdr>
              <w:wordWrap/>
              <w:spacing w:line="400" w:lineRule="exact"/>
              <w:jc w:val="center"/>
              <w:rPr>
                <w:rFonts w:cs="宋体"/>
                <w:szCs w:val="24"/>
                <w:lang w:bidi="ar-SA"/>
                <w:highlight w:val="auto"/>
              </w:rPr>
            </w:pPr>
            <w:r>
              <w:rPr>
                <w:rFonts w:cs="宋体" w:hint="eastAsia"/>
                <w:szCs w:val="24"/>
                <w:lang w:bidi="ar-SA"/>
                <w:highlight w:val="auto"/>
              </w:rPr>
              <w:t>扣5分</w:t>
            </w:r>
          </w:p>
        </w:tc>
        <w:tc>
          <w:tcPr>
            <w:tcW w:w="1470" w:type="dxa"/>
            <w:tcBorders>
              <w:top w:val="single" w:sz="8" w:space="0" w:color="auto"/>
              <w:left w:val="single" w:sz="8" w:space="0" w:color="auto"/>
              <w:bottom w:val="single" w:sz="8" w:space="0" w:color="auto"/>
              <w:right w:val="single" w:sz="8" w:space="0" w:color="auto"/>
              <w:tl2br w:val="nil"/>
              <w:tr2bl w:val="nil"/>
            </w:tcBorders>
            <w:vAlign w:val="center"/>
          </w:tcPr>
          <w:p>
            <w:pPr>
              <w:pStyle w:val="18"/>
              <w:pBdr>
                <w:top w:val="none" w:sz="0" w:space="0" w:color="auto"/>
                <w:left w:val="none" w:sz="0" w:space="0" w:color="auto"/>
                <w:bottom w:val="none" w:sz="0" w:space="0" w:color="auto"/>
                <w:right w:val="none" w:sz="0" w:space="0" w:color="auto"/>
              </w:pBdr>
              <w:wordWrap/>
              <w:spacing w:line="400" w:lineRule="exact"/>
              <w:jc w:val="center"/>
              <w:rPr>
                <w:rFonts w:ascii="宋体" w:eastAsia="宋体"/>
                <w:caps w:val="0"/>
                <w:smallCaps w:val="0"/>
                <w:vanish w:val="0"/>
                <w:color w:val="auto"/>
                <w:spacing w:val="0"/>
                <w:szCs w:val="24"/>
                <w:vertAlign w:val="baseline"/>
              </w:rPr>
            </w:pPr>
            <w:r>
              <w:rPr>
                <w:rFonts w:ascii="宋体" w:eastAsia="宋体" w:hint="eastAsia"/>
                <w:caps w:val="0"/>
                <w:smallCaps w:val="0"/>
                <w:vanish w:val="0"/>
                <w:color w:val="auto"/>
                <w:spacing w:val="0"/>
                <w:szCs w:val="24"/>
                <w:vertAlign w:val="baseline"/>
              </w:rPr>
              <w:t>按次计</w:t>
            </w:r>
          </w:p>
        </w:tc>
      </w:tr>
      <w:tr>
        <w:trPr>
          <w:trHeight w:val="572"/>
        </w:trPr>
        <w:tc>
          <w:tcPr>
            <w:tcW w:w="778" w:type="dxa"/>
            <w:vMerge/>
            <w:tcBorders>
              <w:top w:val="single" w:sz="8" w:space="0" w:color="auto"/>
              <w:left w:val="single" w:sz="8" w:space="0" w:color="auto"/>
              <w:bottom w:val="single" w:sz="8" w:space="0" w:color="auto"/>
              <w:right w:val="single" w:sz="8" w:space="0" w:color="auto"/>
              <w:tl2br w:val="nil"/>
              <w:tr2bl w:val="nil"/>
            </w:tcBorders>
          </w:tcPr>
          <w:p/>
        </w:tc>
        <w:tc>
          <w:tcPr>
            <w:tcW w:w="843" w:type="dxa"/>
            <w:vMerge/>
            <w:tcBorders>
              <w:top w:val="single" w:sz="8" w:space="0" w:color="auto"/>
              <w:left w:val="single" w:sz="8" w:space="0" w:color="auto"/>
              <w:bottom w:val="single" w:sz="8" w:space="0" w:color="auto"/>
              <w:right w:val="single" w:sz="8" w:space="0" w:color="auto"/>
              <w:tl2br w:val="nil"/>
              <w:tr2bl w:val="nil"/>
            </w:tcBorders>
          </w:tcPr>
          <w:p/>
        </w:tc>
        <w:tc>
          <w:tcPr>
            <w:tcW w:w="3464" w:type="dxa"/>
            <w:tcBorders>
              <w:top w:val="single" w:sz="8" w:space="0" w:color="auto"/>
              <w:left w:val="single" w:sz="8" w:space="0" w:color="auto"/>
              <w:bottom w:val="single" w:sz="8" w:space="0" w:color="auto"/>
              <w:right w:val="single" w:sz="8" w:space="0" w:color="auto"/>
              <w:tl2br w:val="nil"/>
              <w:tr2bl w:val="nil"/>
            </w:tcBorders>
            <w:vAlign w:val="center"/>
          </w:tcPr>
          <w:p>
            <w:pPr>
              <w:pStyle w:val="18"/>
              <w:pBdr>
                <w:top w:val="none" w:sz="0" w:space="0" w:color="auto"/>
                <w:left w:val="none" w:sz="0" w:space="0" w:color="auto"/>
                <w:bottom w:val="none" w:sz="0" w:space="0" w:color="auto"/>
                <w:right w:val="none" w:sz="0" w:space="0" w:color="auto"/>
              </w:pBdr>
              <w:wordWrap/>
              <w:spacing w:line="400" w:lineRule="exact"/>
              <w:jc w:val="center"/>
              <w:rPr>
                <w:rFonts w:cs="宋体"/>
                <w:szCs w:val="24"/>
                <w:lang w:bidi="ar-SA"/>
                <w:highlight w:val="auto"/>
              </w:rPr>
            </w:pPr>
            <w:r>
              <w:rPr>
                <w:rFonts w:cs="宋体" w:hint="eastAsia"/>
                <w:szCs w:val="24"/>
                <w:lang w:bidi="ar-SA"/>
                <w:highlight w:val="auto"/>
              </w:rPr>
              <w:t>未按门卫制度放行物品或人员进出</w:t>
            </w:r>
          </w:p>
        </w:tc>
        <w:tc>
          <w:tcPr>
            <w:tcW w:w="3360" w:type="dxa"/>
            <w:tcBorders>
              <w:top w:val="single" w:sz="8" w:space="0" w:color="auto"/>
              <w:left w:val="single" w:sz="8" w:space="0" w:color="auto"/>
              <w:bottom w:val="single" w:sz="8" w:space="0" w:color="auto"/>
              <w:right w:val="single" w:sz="8" w:space="0" w:color="auto"/>
              <w:tl2br w:val="nil"/>
              <w:tr2bl w:val="nil"/>
            </w:tcBorders>
            <w:vAlign w:val="center"/>
          </w:tcPr>
          <w:p>
            <w:pPr>
              <w:pStyle w:val="18"/>
              <w:pBdr>
                <w:top w:val="none" w:sz="0" w:space="0" w:color="auto"/>
                <w:left w:val="none" w:sz="0" w:space="0" w:color="auto"/>
                <w:bottom w:val="none" w:sz="0" w:space="0" w:color="auto"/>
                <w:right w:val="none" w:sz="0" w:space="0" w:color="auto"/>
              </w:pBdr>
              <w:wordWrap/>
              <w:spacing w:line="400" w:lineRule="exact"/>
              <w:jc w:val="center"/>
              <w:rPr>
                <w:rFonts w:cs="宋体"/>
                <w:szCs w:val="24"/>
                <w:lang w:bidi="ar-SA"/>
                <w:highlight w:val="auto"/>
              </w:rPr>
            </w:pPr>
            <w:r>
              <w:rPr>
                <w:rFonts w:cs="宋体" w:hint="eastAsia"/>
                <w:szCs w:val="24"/>
                <w:lang w:bidi="ar-SA"/>
                <w:highlight w:val="auto"/>
              </w:rPr>
              <w:t>扣5分</w:t>
            </w:r>
          </w:p>
        </w:tc>
        <w:tc>
          <w:tcPr>
            <w:tcW w:w="1470" w:type="dxa"/>
            <w:tcBorders>
              <w:top w:val="single" w:sz="8" w:space="0" w:color="auto"/>
              <w:left w:val="single" w:sz="8" w:space="0" w:color="auto"/>
              <w:bottom w:val="single" w:sz="8" w:space="0" w:color="auto"/>
              <w:right w:val="single" w:sz="8" w:space="0" w:color="auto"/>
              <w:tl2br w:val="nil"/>
              <w:tr2bl w:val="nil"/>
            </w:tcBorders>
            <w:vAlign w:val="center"/>
          </w:tcPr>
          <w:p>
            <w:pPr>
              <w:pStyle w:val="18"/>
              <w:pBdr>
                <w:top w:val="none" w:sz="0" w:space="0" w:color="auto"/>
                <w:left w:val="none" w:sz="0" w:space="0" w:color="auto"/>
                <w:bottom w:val="none" w:sz="0" w:space="0" w:color="auto"/>
                <w:right w:val="none" w:sz="0" w:space="0" w:color="auto"/>
              </w:pBdr>
              <w:wordWrap/>
              <w:spacing w:line="400" w:lineRule="exact"/>
              <w:jc w:val="center"/>
              <w:rPr>
                <w:rFonts w:ascii="宋体" w:eastAsia="宋体"/>
                <w:caps w:val="0"/>
                <w:smallCaps w:val="0"/>
                <w:vanish w:val="0"/>
                <w:color w:val="auto"/>
                <w:spacing w:val="0"/>
                <w:szCs w:val="24"/>
                <w:vertAlign w:val="baseline"/>
              </w:rPr>
            </w:pPr>
            <w:r>
              <w:rPr>
                <w:rFonts w:ascii="宋体" w:eastAsia="宋体" w:hint="eastAsia"/>
                <w:caps w:val="0"/>
                <w:smallCaps w:val="0"/>
                <w:vanish w:val="0"/>
                <w:color w:val="auto"/>
                <w:spacing w:val="0"/>
                <w:szCs w:val="24"/>
                <w:vertAlign w:val="baseline"/>
              </w:rPr>
              <w:t>按次计</w:t>
            </w:r>
          </w:p>
        </w:tc>
      </w:tr>
      <w:tr>
        <w:trPr>
          <w:trHeight w:val="2832"/>
        </w:trPr>
        <w:tc>
          <w:tcPr>
            <w:tcW w:w="778" w:type="dxa"/>
            <w:vMerge/>
            <w:tcBorders>
              <w:top w:val="single" w:sz="8" w:space="0" w:color="auto"/>
              <w:left w:val="single" w:sz="8" w:space="0" w:color="auto"/>
              <w:bottom w:val="single" w:sz="8" w:space="0" w:color="auto"/>
              <w:right w:val="single" w:sz="8" w:space="0" w:color="auto"/>
              <w:tl2br w:val="nil"/>
              <w:tr2bl w:val="nil"/>
            </w:tcBorders>
          </w:tcPr>
          <w:p/>
        </w:tc>
        <w:tc>
          <w:tcPr>
            <w:tcW w:w="843" w:type="dxa"/>
            <w:vMerge/>
            <w:tcBorders>
              <w:top w:val="single" w:sz="8" w:space="0" w:color="auto"/>
              <w:left w:val="single" w:sz="8" w:space="0" w:color="auto"/>
              <w:bottom w:val="single" w:sz="8" w:space="0" w:color="auto"/>
              <w:right w:val="single" w:sz="8" w:space="0" w:color="auto"/>
              <w:tl2br w:val="nil"/>
              <w:tr2bl w:val="nil"/>
            </w:tcBorders>
          </w:tcPr>
          <w:p/>
        </w:tc>
        <w:tc>
          <w:tcPr>
            <w:tcW w:w="3464" w:type="dxa"/>
            <w:tcBorders>
              <w:top w:val="single" w:sz="8" w:space="0" w:color="auto"/>
              <w:left w:val="single" w:sz="8" w:space="0" w:color="auto"/>
              <w:bottom w:val="single" w:sz="8" w:space="0" w:color="auto"/>
              <w:right w:val="single" w:sz="8" w:space="0" w:color="auto"/>
              <w:tl2br w:val="nil"/>
              <w:tr2bl w:val="nil"/>
            </w:tcBorders>
            <w:vAlign w:val="center"/>
          </w:tcPr>
          <w:p>
            <w:pPr>
              <w:pStyle w:val="18"/>
              <w:pBdr>
                <w:top w:val="none" w:sz="0" w:space="0" w:color="auto"/>
                <w:left w:val="none" w:sz="0" w:space="0" w:color="auto"/>
                <w:bottom w:val="none" w:sz="0" w:space="0" w:color="auto"/>
                <w:right w:val="none" w:sz="0" w:space="0" w:color="auto"/>
              </w:pBdr>
              <w:wordWrap/>
              <w:spacing w:line="400" w:lineRule="exact"/>
              <w:jc w:val="center"/>
              <w:rPr>
                <w:rFonts w:cs="宋体"/>
                <w:szCs w:val="24"/>
                <w:lang w:bidi="ar-SA"/>
                <w:highlight w:val="auto"/>
              </w:rPr>
            </w:pPr>
            <w:r>
              <w:rPr>
                <w:rFonts w:cs="宋体" w:hint="eastAsia"/>
                <w:szCs w:val="24"/>
                <w:lang w:bidi="ar-SA"/>
                <w:highlight w:val="auto"/>
              </w:rPr>
              <w:t>发生盗窃事件</w:t>
            </w:r>
          </w:p>
        </w:tc>
        <w:tc>
          <w:tcPr>
            <w:tcW w:w="3360" w:type="dxa"/>
            <w:tcBorders>
              <w:top w:val="single" w:sz="8" w:space="0" w:color="auto"/>
              <w:left w:val="single" w:sz="8" w:space="0" w:color="auto"/>
              <w:bottom w:val="single" w:sz="8" w:space="0" w:color="auto"/>
              <w:right w:val="single" w:sz="8" w:space="0" w:color="auto"/>
              <w:tl2br w:val="nil"/>
              <w:tr2bl w:val="nil"/>
            </w:tcBorders>
            <w:vAlign w:val="center"/>
          </w:tcPr>
          <w:p>
            <w:pPr>
              <w:pStyle w:val="18"/>
              <w:pBdr>
                <w:top w:val="none" w:sz="0" w:space="0" w:color="auto"/>
                <w:left w:val="none" w:sz="0" w:space="0" w:color="auto"/>
                <w:bottom w:val="none" w:sz="0" w:space="0" w:color="auto"/>
                <w:right w:val="none" w:sz="0" w:space="0" w:color="auto"/>
              </w:pBdr>
              <w:wordWrap/>
              <w:spacing w:line="400" w:lineRule="exact"/>
              <w:jc w:val="center"/>
              <w:rPr>
                <w:rFonts w:cs="宋体" w:hint="eastAsia"/>
                <w:szCs w:val="24"/>
                <w:lang w:bidi="ar-SA"/>
                <w:highlight w:val="auto"/>
              </w:rPr>
            </w:pPr>
            <w:r>
              <w:rPr>
                <w:rFonts w:cs="宋体" w:hint="eastAsia"/>
                <w:szCs w:val="24"/>
                <w:lang w:bidi="ar-SA"/>
                <w:highlight w:val="auto"/>
              </w:rPr>
              <w:t>原值在2000元以下的扣15分；</w:t>
            </w:r>
          </w:p>
          <w:p>
            <w:pPr>
              <w:pStyle w:val="18"/>
              <w:pBdr>
                <w:top w:val="none" w:sz="0" w:space="0" w:color="auto"/>
                <w:left w:val="none" w:sz="0" w:space="0" w:color="auto"/>
                <w:bottom w:val="none" w:sz="0" w:space="0" w:color="auto"/>
                <w:right w:val="none" w:sz="0" w:space="0" w:color="auto"/>
              </w:pBdr>
              <w:wordWrap/>
              <w:spacing w:line="400" w:lineRule="exact"/>
              <w:jc w:val="center"/>
              <w:rPr>
                <w:rFonts w:cs="宋体" w:hint="eastAsia"/>
                <w:szCs w:val="24"/>
                <w:lang w:bidi="ar-SA"/>
                <w:highlight w:val="auto"/>
              </w:rPr>
            </w:pPr>
            <w:r>
              <w:rPr>
                <w:rFonts w:cs="宋体" w:hint="eastAsia"/>
                <w:szCs w:val="24"/>
                <w:lang w:bidi="ar-SA"/>
                <w:highlight w:val="auto"/>
              </w:rPr>
              <w:t>原值在2000元以上5000元以下扣30分；</w:t>
            </w:r>
          </w:p>
          <w:p>
            <w:pPr>
              <w:pStyle w:val="18"/>
              <w:pBdr>
                <w:top w:val="none" w:sz="0" w:space="0" w:color="auto"/>
                <w:left w:val="none" w:sz="0" w:space="0" w:color="auto"/>
                <w:bottom w:val="none" w:sz="0" w:space="0" w:color="auto"/>
                <w:right w:val="none" w:sz="0" w:space="0" w:color="auto"/>
              </w:pBdr>
              <w:wordWrap/>
              <w:spacing w:line="400" w:lineRule="exact"/>
              <w:jc w:val="center"/>
              <w:rPr>
                <w:rFonts w:cs="宋体" w:hint="eastAsia"/>
                <w:szCs w:val="24"/>
                <w:lang w:bidi="ar-SA"/>
                <w:highlight w:val="auto"/>
              </w:rPr>
            </w:pPr>
            <w:r>
              <w:rPr>
                <w:rFonts w:cs="宋体" w:hint="eastAsia"/>
                <w:szCs w:val="24"/>
                <w:lang w:bidi="ar-SA"/>
                <w:highlight w:val="auto"/>
              </w:rPr>
              <w:t>原值在5000元以上10000元以下的扣40分；</w:t>
            </w:r>
          </w:p>
          <w:p>
            <w:pPr>
              <w:spacing w:line="400" w:lineRule="exact"/>
              <w:jc w:val="center"/>
              <w:rPr>
                <w:sz w:val="24"/>
              </w:rPr>
            </w:pPr>
            <w:r>
              <w:rPr>
                <w:rFonts w:ascii="宋体" w:cs="宋体" w:hint="eastAsia"/>
                <w:sz w:val="24"/>
                <w:highlight w:val="auto"/>
              </w:rPr>
              <w:t>原值在10000元以上扣完此大项全部分值</w:t>
            </w:r>
          </w:p>
        </w:tc>
        <w:tc>
          <w:tcPr>
            <w:tcW w:w="1470" w:type="dxa"/>
            <w:tcBorders>
              <w:top w:val="single" w:sz="8" w:space="0" w:color="auto"/>
              <w:left w:val="single" w:sz="8" w:space="0" w:color="auto"/>
              <w:bottom w:val="single" w:sz="8" w:space="0" w:color="auto"/>
              <w:right w:val="single" w:sz="8" w:space="0" w:color="auto"/>
              <w:tl2br w:val="nil"/>
              <w:tr2bl w:val="nil"/>
            </w:tcBorders>
            <w:vAlign w:val="center"/>
          </w:tcPr>
          <w:p>
            <w:pPr>
              <w:pStyle w:val="18"/>
              <w:pBdr>
                <w:top w:val="none" w:sz="0" w:space="0" w:color="auto"/>
                <w:left w:val="none" w:sz="0" w:space="0" w:color="auto"/>
                <w:bottom w:val="none" w:sz="0" w:space="0" w:color="auto"/>
                <w:right w:val="none" w:sz="0" w:space="0" w:color="auto"/>
              </w:pBdr>
              <w:wordWrap/>
              <w:spacing w:line="400" w:lineRule="exact"/>
              <w:jc w:val="center"/>
              <w:rPr>
                <w:rFonts w:ascii="宋体" w:eastAsia="宋体"/>
                <w:caps w:val="0"/>
                <w:smallCaps w:val="0"/>
                <w:vanish w:val="0"/>
                <w:color w:val="auto"/>
                <w:spacing w:val="0"/>
                <w:szCs w:val="24"/>
                <w:vertAlign w:val="baseline"/>
              </w:rPr>
            </w:pPr>
            <w:r>
              <w:rPr>
                <w:rFonts w:ascii="宋体" w:eastAsia="宋体"/>
                <w:caps w:val="0"/>
                <w:smallCaps w:val="0"/>
                <w:vanish w:val="0"/>
                <w:color w:val="auto"/>
                <w:spacing w:val="0"/>
                <w:szCs w:val="24"/>
                <w:vertAlign w:val="baseline"/>
              </w:rPr>
              <w:t>按次计</w:t>
            </w:r>
          </w:p>
          <w:p>
            <w:pPr>
              <w:spacing w:line="400" w:lineRule="exact"/>
              <w:jc w:val="center"/>
              <w:rPr>
                <w:sz w:val="24"/>
              </w:rPr>
            </w:pPr>
          </w:p>
        </w:tc>
      </w:tr>
      <w:tr>
        <w:trPr>
          <w:trHeight w:val="848"/>
        </w:trPr>
        <w:tc>
          <w:tcPr>
            <w:tcW w:w="778" w:type="dxa"/>
            <w:vMerge/>
            <w:tcBorders>
              <w:top w:val="single" w:sz="8" w:space="0" w:color="auto"/>
              <w:left w:val="single" w:sz="8" w:space="0" w:color="auto"/>
              <w:bottom w:val="single" w:sz="8" w:space="0" w:color="auto"/>
              <w:right w:val="single" w:sz="8" w:space="0" w:color="auto"/>
              <w:tl2br w:val="nil"/>
              <w:tr2bl w:val="nil"/>
            </w:tcBorders>
          </w:tcPr>
          <w:p/>
        </w:tc>
        <w:tc>
          <w:tcPr>
            <w:tcW w:w="843" w:type="dxa"/>
            <w:vMerge/>
            <w:tcBorders>
              <w:top w:val="single" w:sz="8" w:space="0" w:color="auto"/>
              <w:left w:val="single" w:sz="8" w:space="0" w:color="auto"/>
              <w:bottom w:val="single" w:sz="8" w:space="0" w:color="auto"/>
              <w:right w:val="single" w:sz="8" w:space="0" w:color="auto"/>
              <w:tl2br w:val="nil"/>
              <w:tr2bl w:val="nil"/>
            </w:tcBorders>
          </w:tcPr>
          <w:p/>
        </w:tc>
        <w:tc>
          <w:tcPr>
            <w:tcW w:w="3464" w:type="dxa"/>
            <w:tcBorders>
              <w:top w:val="single" w:sz="8" w:space="0" w:color="auto"/>
              <w:left w:val="single" w:sz="8" w:space="0" w:color="auto"/>
              <w:bottom w:val="single" w:sz="8" w:space="0" w:color="auto"/>
              <w:right w:val="single" w:sz="8" w:space="0" w:color="auto"/>
              <w:tl2br w:val="nil"/>
              <w:tr2bl w:val="nil"/>
            </w:tcBorders>
            <w:vAlign w:val="center"/>
          </w:tcPr>
          <w:p>
            <w:pPr>
              <w:pStyle w:val="18"/>
              <w:pBdr>
                <w:top w:val="none" w:sz="0" w:space="0" w:color="auto"/>
                <w:left w:val="none" w:sz="0" w:space="0" w:color="auto"/>
                <w:bottom w:val="none" w:sz="0" w:space="0" w:color="auto"/>
                <w:right w:val="none" w:sz="0" w:space="0" w:color="auto"/>
              </w:pBdr>
              <w:wordWrap/>
              <w:spacing w:line="400" w:lineRule="exact"/>
              <w:jc w:val="center"/>
              <w:rPr>
                <w:rFonts w:cs="宋体"/>
                <w:szCs w:val="24"/>
                <w:lang w:bidi="ar-SA"/>
                <w:highlight w:val="auto"/>
              </w:rPr>
            </w:pPr>
            <w:r>
              <w:rPr>
                <w:rFonts w:cs="宋体" w:hint="eastAsia"/>
                <w:szCs w:val="24"/>
                <w:lang w:bidi="ar-SA"/>
                <w:highlight w:val="auto"/>
              </w:rPr>
              <w:t>巡查不到位，值班交接记录不完整</w:t>
            </w:r>
          </w:p>
        </w:tc>
        <w:tc>
          <w:tcPr>
            <w:tcW w:w="3360" w:type="dxa"/>
            <w:tcBorders>
              <w:top w:val="single" w:sz="8" w:space="0" w:color="auto"/>
              <w:left w:val="single" w:sz="8" w:space="0" w:color="auto"/>
              <w:bottom w:val="single" w:sz="8" w:space="0" w:color="auto"/>
              <w:right w:val="single" w:sz="8" w:space="0" w:color="auto"/>
              <w:tl2br w:val="nil"/>
              <w:tr2bl w:val="nil"/>
            </w:tcBorders>
            <w:vAlign w:val="center"/>
          </w:tcPr>
          <w:p>
            <w:pPr>
              <w:pStyle w:val="18"/>
              <w:pBdr>
                <w:top w:val="none" w:sz="0" w:space="0" w:color="auto"/>
                <w:left w:val="none" w:sz="0" w:space="0" w:color="auto"/>
                <w:bottom w:val="none" w:sz="0" w:space="0" w:color="auto"/>
                <w:right w:val="none" w:sz="0" w:space="0" w:color="auto"/>
              </w:pBdr>
              <w:wordWrap/>
              <w:spacing w:line="400" w:lineRule="exact"/>
              <w:jc w:val="center"/>
              <w:rPr>
                <w:rFonts w:cs="宋体"/>
                <w:szCs w:val="24"/>
                <w:lang w:bidi="ar-SA"/>
                <w:highlight w:val="auto"/>
              </w:rPr>
            </w:pPr>
            <w:r>
              <w:rPr>
                <w:rFonts w:cs="宋体" w:hint="eastAsia"/>
                <w:szCs w:val="24"/>
                <w:lang w:bidi="ar-SA"/>
                <w:highlight w:val="auto"/>
              </w:rPr>
              <w:t>扣10分</w:t>
            </w:r>
          </w:p>
        </w:tc>
        <w:tc>
          <w:tcPr>
            <w:tcW w:w="1470" w:type="dxa"/>
            <w:tcBorders>
              <w:top w:val="single" w:sz="8" w:space="0" w:color="auto"/>
              <w:left w:val="single" w:sz="8" w:space="0" w:color="auto"/>
              <w:bottom w:val="single" w:sz="8" w:space="0" w:color="auto"/>
              <w:right w:val="single" w:sz="8" w:space="0" w:color="auto"/>
              <w:tl2br w:val="nil"/>
              <w:tr2bl w:val="nil"/>
            </w:tcBorders>
            <w:vAlign w:val="center"/>
          </w:tcPr>
          <w:p>
            <w:pPr>
              <w:pStyle w:val="18"/>
              <w:pBdr>
                <w:top w:val="none" w:sz="0" w:space="0" w:color="auto"/>
                <w:left w:val="none" w:sz="0" w:space="0" w:color="auto"/>
                <w:bottom w:val="none" w:sz="0" w:space="0" w:color="auto"/>
                <w:right w:val="none" w:sz="0" w:space="0" w:color="auto"/>
              </w:pBdr>
              <w:wordWrap/>
              <w:spacing w:line="400" w:lineRule="exact"/>
              <w:jc w:val="center"/>
              <w:rPr>
                <w:rFonts w:ascii="宋体" w:eastAsia="宋体"/>
                <w:caps w:val="0"/>
                <w:smallCaps w:val="0"/>
                <w:vanish w:val="0"/>
                <w:color w:val="auto"/>
                <w:spacing w:val="0"/>
                <w:szCs w:val="24"/>
                <w:vertAlign w:val="baseline"/>
              </w:rPr>
            </w:pPr>
            <w:r>
              <w:rPr>
                <w:rFonts w:ascii="宋体" w:eastAsia="宋体" w:hint="eastAsia"/>
                <w:caps w:val="0"/>
                <w:smallCaps w:val="0"/>
                <w:vanish w:val="0"/>
                <w:color w:val="auto"/>
                <w:spacing w:val="0"/>
                <w:szCs w:val="24"/>
                <w:vertAlign w:val="baseline"/>
              </w:rPr>
              <w:t>按次计</w:t>
            </w:r>
          </w:p>
        </w:tc>
      </w:tr>
      <w:tr>
        <w:trPr>
          <w:trHeight w:val="492"/>
        </w:trPr>
        <w:tc>
          <w:tcPr>
            <w:tcW w:w="778" w:type="dxa"/>
            <w:vMerge/>
            <w:tcBorders>
              <w:top w:val="single" w:sz="8" w:space="0" w:color="auto"/>
              <w:left w:val="single" w:sz="8" w:space="0" w:color="auto"/>
              <w:bottom w:val="single" w:sz="8" w:space="0" w:color="auto"/>
              <w:right w:val="single" w:sz="8" w:space="0" w:color="auto"/>
              <w:tl2br w:val="nil"/>
              <w:tr2bl w:val="nil"/>
            </w:tcBorders>
          </w:tcPr>
          <w:p/>
        </w:tc>
        <w:tc>
          <w:tcPr>
            <w:tcW w:w="843" w:type="dxa"/>
            <w:vMerge/>
            <w:tcBorders>
              <w:top w:val="single" w:sz="8" w:space="0" w:color="auto"/>
              <w:left w:val="single" w:sz="8" w:space="0" w:color="auto"/>
              <w:bottom w:val="single" w:sz="8" w:space="0" w:color="auto"/>
              <w:right w:val="single" w:sz="8" w:space="0" w:color="auto"/>
              <w:tl2br w:val="nil"/>
              <w:tr2bl w:val="nil"/>
            </w:tcBorders>
          </w:tcPr>
          <w:p/>
        </w:tc>
        <w:tc>
          <w:tcPr>
            <w:tcW w:w="3464" w:type="dxa"/>
            <w:tcBorders>
              <w:top w:val="single" w:sz="8" w:space="0" w:color="auto"/>
              <w:left w:val="single" w:sz="8" w:space="0" w:color="auto"/>
              <w:bottom w:val="single" w:sz="8" w:space="0" w:color="auto"/>
              <w:right w:val="single" w:sz="8" w:space="0" w:color="auto"/>
              <w:tl2br w:val="nil"/>
              <w:tr2bl w:val="nil"/>
            </w:tcBorders>
            <w:vAlign w:val="center"/>
          </w:tcPr>
          <w:p>
            <w:pPr>
              <w:pStyle w:val="18"/>
              <w:pBdr>
                <w:top w:val="none" w:sz="0" w:space="0" w:color="auto"/>
                <w:left w:val="none" w:sz="0" w:space="0" w:color="auto"/>
                <w:bottom w:val="none" w:sz="0" w:space="0" w:color="auto"/>
                <w:right w:val="none" w:sz="0" w:space="0" w:color="auto"/>
              </w:pBdr>
              <w:wordWrap/>
              <w:spacing w:line="400" w:lineRule="exact"/>
              <w:jc w:val="center"/>
              <w:rPr>
                <w:rFonts w:cs="宋体"/>
                <w:szCs w:val="24"/>
                <w:lang w:bidi="ar-SA"/>
                <w:highlight w:val="auto"/>
              </w:rPr>
            </w:pPr>
            <w:r>
              <w:rPr>
                <w:rFonts w:cs="宋体" w:hint="eastAsia"/>
                <w:szCs w:val="24"/>
                <w:lang w:bidi="ar-SA"/>
                <w:highlight w:val="auto"/>
              </w:rPr>
              <w:t>值守发现异常情况未及时报告</w:t>
            </w:r>
          </w:p>
        </w:tc>
        <w:tc>
          <w:tcPr>
            <w:tcW w:w="3360" w:type="dxa"/>
            <w:tcBorders>
              <w:top w:val="single" w:sz="8" w:space="0" w:color="auto"/>
              <w:left w:val="single" w:sz="8" w:space="0" w:color="auto"/>
              <w:bottom w:val="single" w:sz="8" w:space="0" w:color="auto"/>
              <w:right w:val="single" w:sz="8" w:space="0" w:color="auto"/>
              <w:tl2br w:val="nil"/>
              <w:tr2bl w:val="nil"/>
            </w:tcBorders>
            <w:vAlign w:val="center"/>
          </w:tcPr>
          <w:p>
            <w:pPr>
              <w:pStyle w:val="18"/>
              <w:pBdr>
                <w:top w:val="none" w:sz="0" w:space="0" w:color="auto"/>
                <w:left w:val="none" w:sz="0" w:space="0" w:color="auto"/>
                <w:bottom w:val="none" w:sz="0" w:space="0" w:color="auto"/>
                <w:right w:val="none" w:sz="0" w:space="0" w:color="auto"/>
              </w:pBdr>
              <w:wordWrap/>
              <w:spacing w:line="400" w:lineRule="exact"/>
              <w:jc w:val="center"/>
              <w:rPr>
                <w:rFonts w:cs="宋体"/>
                <w:szCs w:val="24"/>
                <w:lang w:bidi="ar-SA"/>
                <w:highlight w:val="auto"/>
              </w:rPr>
            </w:pPr>
            <w:r>
              <w:rPr>
                <w:rFonts w:cs="宋体" w:hint="eastAsia"/>
                <w:szCs w:val="24"/>
                <w:lang w:bidi="ar-SA"/>
                <w:highlight w:val="auto"/>
              </w:rPr>
              <w:t>扣10分</w:t>
            </w:r>
          </w:p>
        </w:tc>
        <w:tc>
          <w:tcPr>
            <w:tcW w:w="1470" w:type="dxa"/>
            <w:tcBorders>
              <w:top w:val="single" w:sz="8" w:space="0" w:color="auto"/>
              <w:left w:val="single" w:sz="8" w:space="0" w:color="auto"/>
              <w:bottom w:val="single" w:sz="8" w:space="0" w:color="auto"/>
              <w:right w:val="single" w:sz="8" w:space="0" w:color="auto"/>
              <w:tl2br w:val="nil"/>
              <w:tr2bl w:val="nil"/>
            </w:tcBorders>
            <w:vAlign w:val="center"/>
          </w:tcPr>
          <w:p>
            <w:pPr>
              <w:pStyle w:val="18"/>
              <w:pBdr>
                <w:top w:val="none" w:sz="0" w:space="0" w:color="auto"/>
                <w:left w:val="none" w:sz="0" w:space="0" w:color="auto"/>
                <w:bottom w:val="none" w:sz="0" w:space="0" w:color="auto"/>
                <w:right w:val="none" w:sz="0" w:space="0" w:color="auto"/>
              </w:pBdr>
              <w:wordWrap/>
              <w:spacing w:line="400" w:lineRule="exact"/>
              <w:jc w:val="center"/>
              <w:rPr>
                <w:rFonts w:ascii="宋体" w:eastAsia="宋体"/>
                <w:caps w:val="0"/>
                <w:smallCaps w:val="0"/>
                <w:vanish w:val="0"/>
                <w:color w:val="auto"/>
                <w:spacing w:val="0"/>
                <w:szCs w:val="24"/>
                <w:vertAlign w:val="baseline"/>
              </w:rPr>
            </w:pPr>
            <w:r>
              <w:rPr>
                <w:rFonts w:ascii="宋体" w:eastAsia="宋体" w:hint="eastAsia"/>
                <w:caps w:val="0"/>
                <w:smallCaps w:val="0"/>
                <w:vanish w:val="0"/>
                <w:color w:val="auto"/>
                <w:spacing w:val="0"/>
                <w:szCs w:val="24"/>
                <w:vertAlign w:val="baseline"/>
              </w:rPr>
              <w:t>按次计</w:t>
            </w:r>
          </w:p>
        </w:tc>
      </w:tr>
      <w:tr>
        <w:trPr>
          <w:trHeight w:val="448"/>
        </w:trPr>
        <w:tc>
          <w:tcPr>
            <w:tcW w:w="778" w:type="dxa"/>
            <w:vMerge/>
            <w:tcBorders>
              <w:top w:val="single" w:sz="8" w:space="0" w:color="auto"/>
              <w:left w:val="single" w:sz="8" w:space="0" w:color="auto"/>
              <w:bottom w:val="single" w:sz="8" w:space="0" w:color="auto"/>
              <w:right w:val="single" w:sz="8" w:space="0" w:color="auto"/>
              <w:tl2br w:val="nil"/>
              <w:tr2bl w:val="nil"/>
            </w:tcBorders>
          </w:tcPr>
          <w:p/>
        </w:tc>
        <w:tc>
          <w:tcPr>
            <w:tcW w:w="843" w:type="dxa"/>
            <w:vMerge/>
            <w:tcBorders>
              <w:top w:val="single" w:sz="8" w:space="0" w:color="auto"/>
              <w:left w:val="single" w:sz="8" w:space="0" w:color="auto"/>
              <w:bottom w:val="single" w:sz="8" w:space="0" w:color="auto"/>
              <w:right w:val="single" w:sz="8" w:space="0" w:color="auto"/>
              <w:tl2br w:val="nil"/>
              <w:tr2bl w:val="nil"/>
            </w:tcBorders>
          </w:tcPr>
          <w:p/>
        </w:tc>
        <w:tc>
          <w:tcPr>
            <w:tcW w:w="3464" w:type="dxa"/>
            <w:tcBorders>
              <w:top w:val="single" w:sz="8" w:space="0" w:color="auto"/>
              <w:left w:val="single" w:sz="8" w:space="0" w:color="auto"/>
              <w:bottom w:val="single" w:sz="8" w:space="0" w:color="auto"/>
              <w:right w:val="single" w:sz="8" w:space="0" w:color="auto"/>
              <w:tl2br w:val="nil"/>
              <w:tr2bl w:val="nil"/>
            </w:tcBorders>
            <w:vAlign w:val="center"/>
          </w:tcPr>
          <w:p>
            <w:pPr>
              <w:pStyle w:val="18"/>
              <w:pBdr>
                <w:top w:val="none" w:sz="0" w:space="0" w:color="auto"/>
                <w:left w:val="none" w:sz="0" w:space="0" w:color="auto"/>
                <w:bottom w:val="none" w:sz="0" w:space="0" w:color="auto"/>
                <w:right w:val="none" w:sz="0" w:space="0" w:color="auto"/>
              </w:pBdr>
              <w:wordWrap/>
              <w:spacing w:line="400" w:lineRule="exact"/>
              <w:jc w:val="center"/>
              <w:rPr>
                <w:rFonts w:cs="宋体"/>
                <w:szCs w:val="24"/>
                <w:lang w:bidi="ar-SA"/>
                <w:highlight w:val="auto"/>
              </w:rPr>
            </w:pPr>
            <w:r>
              <w:rPr>
                <w:rFonts w:cs="宋体" w:hint="eastAsia"/>
                <w:szCs w:val="24"/>
                <w:lang w:bidi="ar-SA"/>
                <w:highlight w:val="auto"/>
              </w:rPr>
              <w:t>处置突出事件不力</w:t>
            </w:r>
          </w:p>
        </w:tc>
        <w:tc>
          <w:tcPr>
            <w:tcW w:w="3360" w:type="dxa"/>
            <w:tcBorders>
              <w:top w:val="single" w:sz="8" w:space="0" w:color="auto"/>
              <w:left w:val="single" w:sz="8" w:space="0" w:color="auto"/>
              <w:bottom w:val="single" w:sz="8" w:space="0" w:color="auto"/>
              <w:right w:val="single" w:sz="8" w:space="0" w:color="auto"/>
              <w:tl2br w:val="nil"/>
              <w:tr2bl w:val="nil"/>
            </w:tcBorders>
            <w:vAlign w:val="center"/>
          </w:tcPr>
          <w:p>
            <w:pPr>
              <w:pStyle w:val="18"/>
              <w:pBdr>
                <w:top w:val="none" w:sz="0" w:space="0" w:color="auto"/>
                <w:left w:val="none" w:sz="0" w:space="0" w:color="auto"/>
                <w:bottom w:val="none" w:sz="0" w:space="0" w:color="auto"/>
                <w:right w:val="none" w:sz="0" w:space="0" w:color="auto"/>
              </w:pBdr>
              <w:wordWrap/>
              <w:spacing w:line="400" w:lineRule="exact"/>
              <w:jc w:val="center"/>
              <w:rPr>
                <w:rFonts w:cs="宋体"/>
                <w:szCs w:val="24"/>
                <w:lang w:bidi="ar-SA"/>
                <w:highlight w:val="auto"/>
              </w:rPr>
            </w:pPr>
            <w:r>
              <w:rPr>
                <w:rFonts w:cs="宋体" w:hint="eastAsia"/>
                <w:szCs w:val="24"/>
                <w:lang w:bidi="ar-SA"/>
                <w:highlight w:val="auto"/>
              </w:rPr>
              <w:t>扣</w:t>
            </w:r>
            <w:r>
              <w:rPr>
                <w:rFonts w:cs="宋体"/>
                <w:szCs w:val="24"/>
                <w:lang w:bidi="ar-SA"/>
                <w:highlight w:val="auto"/>
              </w:rPr>
              <w:t>2</w:t>
            </w:r>
            <w:r>
              <w:rPr>
                <w:rFonts w:cs="宋体" w:hint="eastAsia"/>
                <w:szCs w:val="24"/>
                <w:lang w:bidi="ar-SA"/>
                <w:highlight w:val="auto"/>
              </w:rPr>
              <w:t>0分</w:t>
            </w:r>
          </w:p>
        </w:tc>
        <w:tc>
          <w:tcPr>
            <w:tcW w:w="1470" w:type="dxa"/>
            <w:tcBorders>
              <w:top w:val="single" w:sz="8" w:space="0" w:color="auto"/>
              <w:left w:val="single" w:sz="8" w:space="0" w:color="auto"/>
              <w:bottom w:val="single" w:sz="8" w:space="0" w:color="auto"/>
              <w:right w:val="single" w:sz="8" w:space="0" w:color="auto"/>
              <w:tl2br w:val="nil"/>
              <w:tr2bl w:val="nil"/>
            </w:tcBorders>
            <w:vAlign w:val="center"/>
          </w:tcPr>
          <w:p>
            <w:pPr>
              <w:pStyle w:val="18"/>
              <w:pBdr>
                <w:top w:val="none" w:sz="0" w:space="0" w:color="auto"/>
                <w:left w:val="none" w:sz="0" w:space="0" w:color="auto"/>
                <w:bottom w:val="none" w:sz="0" w:space="0" w:color="auto"/>
                <w:right w:val="none" w:sz="0" w:space="0" w:color="auto"/>
              </w:pBdr>
              <w:wordWrap/>
              <w:spacing w:line="400" w:lineRule="exact"/>
              <w:jc w:val="center"/>
              <w:rPr>
                <w:rFonts w:ascii="宋体" w:eastAsia="宋体"/>
                <w:caps w:val="0"/>
                <w:smallCaps w:val="0"/>
                <w:vanish w:val="0"/>
                <w:color w:val="auto"/>
                <w:spacing w:val="0"/>
                <w:szCs w:val="24"/>
                <w:vertAlign w:val="baseline"/>
              </w:rPr>
            </w:pPr>
            <w:r>
              <w:rPr>
                <w:rFonts w:ascii="宋体" w:eastAsia="宋体" w:hint="eastAsia"/>
                <w:caps w:val="0"/>
                <w:smallCaps w:val="0"/>
                <w:vanish w:val="0"/>
                <w:color w:val="auto"/>
                <w:spacing w:val="0"/>
                <w:szCs w:val="24"/>
                <w:vertAlign w:val="baseline"/>
              </w:rPr>
              <w:t>按次计</w:t>
            </w:r>
          </w:p>
        </w:tc>
      </w:tr>
      <w:tr>
        <w:trPr>
          <w:trHeight w:val="628"/>
        </w:trPr>
        <w:tc>
          <w:tcPr>
            <w:tcW w:w="778" w:type="dxa"/>
            <w:vMerge/>
            <w:tcBorders>
              <w:top w:val="single" w:sz="8" w:space="0" w:color="auto"/>
              <w:left w:val="single" w:sz="8" w:space="0" w:color="auto"/>
              <w:bottom w:val="single" w:sz="8" w:space="0" w:color="auto"/>
              <w:right w:val="single" w:sz="8" w:space="0" w:color="auto"/>
              <w:tl2br w:val="nil"/>
              <w:tr2bl w:val="nil"/>
            </w:tcBorders>
          </w:tcPr>
          <w:p/>
        </w:tc>
        <w:tc>
          <w:tcPr>
            <w:tcW w:w="843" w:type="dxa"/>
            <w:vMerge/>
            <w:tcBorders>
              <w:top w:val="single" w:sz="8" w:space="0" w:color="auto"/>
              <w:left w:val="single" w:sz="8" w:space="0" w:color="auto"/>
              <w:bottom w:val="single" w:sz="8" w:space="0" w:color="auto"/>
              <w:right w:val="single" w:sz="8" w:space="0" w:color="auto"/>
              <w:tl2br w:val="nil"/>
              <w:tr2bl w:val="nil"/>
            </w:tcBorders>
          </w:tcPr>
          <w:p/>
        </w:tc>
        <w:tc>
          <w:tcPr>
            <w:tcW w:w="3464" w:type="dxa"/>
            <w:tcBorders>
              <w:top w:val="single" w:sz="8" w:space="0" w:color="auto"/>
              <w:left w:val="single" w:sz="8" w:space="0" w:color="auto"/>
              <w:bottom w:val="single" w:sz="8" w:space="0" w:color="auto"/>
              <w:right w:val="single" w:sz="8" w:space="0" w:color="auto"/>
              <w:tl2br w:val="nil"/>
              <w:tr2bl w:val="nil"/>
            </w:tcBorders>
            <w:vAlign w:val="center"/>
          </w:tcPr>
          <w:p>
            <w:pPr>
              <w:pStyle w:val="18"/>
              <w:pBdr>
                <w:top w:val="none" w:sz="0" w:space="0" w:color="auto"/>
                <w:left w:val="none" w:sz="0" w:space="0" w:color="auto"/>
                <w:bottom w:val="none" w:sz="0" w:space="0" w:color="auto"/>
                <w:right w:val="none" w:sz="0" w:space="0" w:color="auto"/>
              </w:pBdr>
              <w:wordWrap/>
              <w:spacing w:line="400" w:lineRule="exact"/>
              <w:jc w:val="center"/>
              <w:rPr>
                <w:rFonts w:cs="宋体"/>
                <w:szCs w:val="24"/>
                <w:lang w:bidi="ar-SA"/>
                <w:highlight w:val="auto"/>
              </w:rPr>
            </w:pPr>
            <w:r>
              <w:rPr>
                <w:rFonts w:cs="宋体" w:hint="eastAsia"/>
                <w:bCs/>
                <w:szCs w:val="24"/>
              </w:rPr>
              <w:t>服务区域内的卫生</w:t>
            </w:r>
            <w:r>
              <w:rPr>
                <w:rFonts w:cs="宋体" w:hint="eastAsia"/>
                <w:bCs/>
                <w:szCs w:val="24"/>
                <w:lang w:val="zh-CN" w:eastAsia="zh-CN" w:bidi="ar-SA"/>
              </w:rPr>
              <w:t>保洁、垃圾清理不到位</w:t>
            </w:r>
          </w:p>
        </w:tc>
        <w:tc>
          <w:tcPr>
            <w:tcW w:w="3360" w:type="dxa"/>
            <w:tcBorders>
              <w:top w:val="single" w:sz="8" w:space="0" w:color="auto"/>
              <w:left w:val="single" w:sz="8" w:space="0" w:color="auto"/>
              <w:bottom w:val="single" w:sz="8" w:space="0" w:color="auto"/>
              <w:right w:val="single" w:sz="8" w:space="0" w:color="auto"/>
              <w:tl2br w:val="nil"/>
              <w:tr2bl w:val="nil"/>
            </w:tcBorders>
            <w:vAlign w:val="center"/>
          </w:tcPr>
          <w:p>
            <w:pPr>
              <w:pStyle w:val="18"/>
              <w:pBdr>
                <w:top w:val="none" w:sz="0" w:space="0" w:color="auto"/>
                <w:left w:val="none" w:sz="0" w:space="0" w:color="auto"/>
                <w:bottom w:val="none" w:sz="0" w:space="0" w:color="auto"/>
                <w:right w:val="none" w:sz="0" w:space="0" w:color="auto"/>
              </w:pBdr>
              <w:wordWrap/>
              <w:spacing w:line="400" w:lineRule="exact"/>
              <w:jc w:val="center"/>
              <w:rPr>
                <w:rFonts w:cs="宋体"/>
                <w:szCs w:val="24"/>
                <w:lang w:bidi="ar-SA"/>
                <w:highlight w:val="auto"/>
              </w:rPr>
            </w:pPr>
            <w:r>
              <w:rPr>
                <w:rFonts w:cs="宋体" w:hint="eastAsia"/>
                <w:szCs w:val="24"/>
                <w:lang w:bidi="ar-SA"/>
                <w:highlight w:val="auto"/>
              </w:rPr>
              <w:t>扣5分</w:t>
            </w:r>
          </w:p>
        </w:tc>
        <w:tc>
          <w:tcPr>
            <w:tcW w:w="1470" w:type="dxa"/>
            <w:tcBorders>
              <w:top w:val="single" w:sz="8" w:space="0" w:color="auto"/>
              <w:left w:val="single" w:sz="8" w:space="0" w:color="auto"/>
              <w:bottom w:val="single" w:sz="8" w:space="0" w:color="auto"/>
              <w:right w:val="single" w:sz="8" w:space="0" w:color="auto"/>
              <w:tl2br w:val="nil"/>
              <w:tr2bl w:val="nil"/>
            </w:tcBorders>
            <w:vAlign w:val="center"/>
          </w:tcPr>
          <w:p>
            <w:pPr>
              <w:pStyle w:val="18"/>
              <w:pBdr>
                <w:top w:val="none" w:sz="0" w:space="0" w:color="auto"/>
                <w:left w:val="none" w:sz="0" w:space="0" w:color="auto"/>
                <w:bottom w:val="none" w:sz="0" w:space="0" w:color="auto"/>
                <w:right w:val="none" w:sz="0" w:space="0" w:color="auto"/>
              </w:pBdr>
              <w:wordWrap/>
              <w:spacing w:line="400" w:lineRule="exact"/>
              <w:jc w:val="center"/>
              <w:rPr>
                <w:rFonts w:ascii="宋体" w:eastAsia="宋体"/>
                <w:caps w:val="0"/>
                <w:smallCaps w:val="0"/>
                <w:vanish w:val="0"/>
                <w:color w:val="auto"/>
                <w:spacing w:val="0"/>
                <w:szCs w:val="24"/>
                <w:vertAlign w:val="baseline"/>
              </w:rPr>
            </w:pPr>
            <w:r>
              <w:rPr>
                <w:rFonts w:ascii="宋体" w:eastAsia="宋体" w:hint="eastAsia"/>
                <w:caps w:val="0"/>
                <w:smallCaps w:val="0"/>
                <w:vanish w:val="0"/>
                <w:color w:val="auto"/>
                <w:spacing w:val="0"/>
                <w:szCs w:val="24"/>
                <w:vertAlign w:val="baseline"/>
              </w:rPr>
              <w:t>按次计</w:t>
            </w:r>
          </w:p>
        </w:tc>
      </w:tr>
      <w:tr>
        <w:trPr>
          <w:trHeight w:val="603"/>
        </w:trPr>
        <w:tc>
          <w:tcPr>
            <w:tcW w:w="778" w:type="dxa"/>
            <w:vMerge/>
            <w:tcBorders>
              <w:top w:val="single" w:sz="8" w:space="0" w:color="auto"/>
              <w:left w:val="single" w:sz="8" w:space="0" w:color="auto"/>
              <w:bottom w:val="single" w:sz="8" w:space="0" w:color="auto"/>
              <w:right w:val="single" w:sz="8" w:space="0" w:color="auto"/>
              <w:tl2br w:val="nil"/>
              <w:tr2bl w:val="nil"/>
            </w:tcBorders>
          </w:tcPr>
          <w:p/>
        </w:tc>
        <w:tc>
          <w:tcPr>
            <w:tcW w:w="843" w:type="dxa"/>
            <w:vMerge/>
            <w:tcBorders>
              <w:top w:val="single" w:sz="8" w:space="0" w:color="auto"/>
              <w:left w:val="single" w:sz="8" w:space="0" w:color="auto"/>
              <w:bottom w:val="single" w:sz="8" w:space="0" w:color="auto"/>
              <w:right w:val="single" w:sz="8" w:space="0" w:color="auto"/>
              <w:tl2br w:val="nil"/>
              <w:tr2bl w:val="nil"/>
            </w:tcBorders>
          </w:tcPr>
          <w:p/>
        </w:tc>
        <w:tc>
          <w:tcPr>
            <w:tcW w:w="3464" w:type="dxa"/>
            <w:tcBorders>
              <w:top w:val="single" w:sz="8" w:space="0" w:color="auto"/>
              <w:left w:val="single" w:sz="8" w:space="0" w:color="auto"/>
              <w:bottom w:val="single" w:sz="8" w:space="0" w:color="auto"/>
              <w:right w:val="single" w:sz="8" w:space="0" w:color="auto"/>
              <w:tl2br w:val="nil"/>
              <w:tr2bl w:val="nil"/>
            </w:tcBorders>
            <w:vAlign w:val="center"/>
          </w:tcPr>
          <w:p>
            <w:pPr>
              <w:pStyle w:val="18"/>
              <w:pBdr>
                <w:top w:val="none" w:sz="0" w:space="0" w:color="auto"/>
                <w:left w:val="none" w:sz="0" w:space="0" w:color="auto"/>
                <w:bottom w:val="none" w:sz="0" w:space="0" w:color="auto"/>
                <w:right w:val="none" w:sz="0" w:space="0" w:color="auto"/>
              </w:pBdr>
              <w:wordWrap/>
              <w:spacing w:line="400" w:lineRule="exact"/>
              <w:jc w:val="center"/>
              <w:rPr>
                <w:rFonts w:cs="宋体"/>
                <w:bCs/>
                <w:szCs w:val="24"/>
              </w:rPr>
            </w:pPr>
            <w:r>
              <w:rPr>
                <w:rFonts w:cs="宋体"/>
                <w:bCs/>
                <w:szCs w:val="24"/>
              </w:rPr>
              <w:t>监控设施、消防设施检查不到位</w:t>
            </w:r>
          </w:p>
        </w:tc>
        <w:tc>
          <w:tcPr>
            <w:tcW w:w="3360" w:type="dxa"/>
            <w:tcBorders>
              <w:top w:val="single" w:sz="8" w:space="0" w:color="auto"/>
              <w:left w:val="single" w:sz="8" w:space="0" w:color="auto"/>
              <w:bottom w:val="single" w:sz="8" w:space="0" w:color="auto"/>
              <w:right w:val="single" w:sz="8" w:space="0" w:color="auto"/>
              <w:tl2br w:val="nil"/>
              <w:tr2bl w:val="nil"/>
            </w:tcBorders>
            <w:vAlign w:val="center"/>
          </w:tcPr>
          <w:p>
            <w:pPr>
              <w:pStyle w:val="18"/>
              <w:pBdr>
                <w:top w:val="none" w:sz="0" w:space="0" w:color="auto"/>
                <w:left w:val="none" w:sz="0" w:space="0" w:color="auto"/>
                <w:bottom w:val="none" w:sz="0" w:space="0" w:color="auto"/>
                <w:right w:val="none" w:sz="0" w:space="0" w:color="auto"/>
              </w:pBdr>
              <w:wordWrap/>
              <w:spacing w:line="400" w:lineRule="exact"/>
              <w:jc w:val="center"/>
              <w:rPr>
                <w:rFonts w:cs="宋体"/>
                <w:szCs w:val="24"/>
                <w:lang w:bidi="ar-SA"/>
                <w:highlight w:val="auto"/>
              </w:rPr>
            </w:pPr>
            <w:r>
              <w:rPr>
                <w:rFonts w:cs="宋体" w:hint="eastAsia"/>
                <w:szCs w:val="24"/>
                <w:lang w:bidi="ar-SA"/>
                <w:highlight w:val="auto"/>
              </w:rPr>
              <w:t>扣10分</w:t>
            </w:r>
          </w:p>
        </w:tc>
        <w:tc>
          <w:tcPr>
            <w:tcW w:w="1470" w:type="dxa"/>
            <w:tcBorders>
              <w:top w:val="single" w:sz="8" w:space="0" w:color="auto"/>
              <w:left w:val="single" w:sz="8" w:space="0" w:color="auto"/>
              <w:bottom w:val="single" w:sz="8" w:space="0" w:color="auto"/>
              <w:right w:val="single" w:sz="8" w:space="0" w:color="auto"/>
              <w:tl2br w:val="nil"/>
              <w:tr2bl w:val="nil"/>
            </w:tcBorders>
            <w:vAlign w:val="center"/>
          </w:tcPr>
          <w:p>
            <w:pPr>
              <w:pStyle w:val="18"/>
              <w:pBdr>
                <w:top w:val="none" w:sz="0" w:space="0" w:color="auto"/>
                <w:left w:val="none" w:sz="0" w:space="0" w:color="auto"/>
                <w:bottom w:val="none" w:sz="0" w:space="0" w:color="auto"/>
                <w:right w:val="none" w:sz="0" w:space="0" w:color="auto"/>
              </w:pBdr>
              <w:wordWrap/>
              <w:spacing w:line="400" w:lineRule="exact"/>
              <w:jc w:val="center"/>
              <w:rPr>
                <w:rFonts w:ascii="宋体" w:eastAsia="宋体"/>
                <w:caps w:val="0"/>
                <w:smallCaps w:val="0"/>
                <w:vanish w:val="0"/>
                <w:color w:val="auto"/>
                <w:spacing w:val="0"/>
                <w:szCs w:val="24"/>
                <w:vertAlign w:val="baseline"/>
              </w:rPr>
            </w:pPr>
            <w:r>
              <w:rPr>
                <w:rFonts w:ascii="宋体" w:eastAsia="宋体" w:hint="eastAsia"/>
                <w:caps w:val="0"/>
                <w:smallCaps w:val="0"/>
                <w:vanish w:val="0"/>
                <w:color w:val="auto"/>
                <w:spacing w:val="0"/>
                <w:szCs w:val="24"/>
                <w:vertAlign w:val="baseline"/>
              </w:rPr>
              <w:t>按次计</w:t>
            </w:r>
          </w:p>
        </w:tc>
      </w:tr>
      <w:tr>
        <w:trPr>
          <w:trHeight w:val="744"/>
        </w:trPr>
        <w:tc>
          <w:tcPr>
            <w:tcW w:w="778" w:type="dxa"/>
            <w:vMerge/>
            <w:tcBorders>
              <w:top w:val="single" w:sz="8" w:space="0" w:color="auto"/>
              <w:left w:val="single" w:sz="8" w:space="0" w:color="auto"/>
              <w:bottom w:val="single" w:sz="8" w:space="0" w:color="auto"/>
              <w:right w:val="single" w:sz="8" w:space="0" w:color="auto"/>
              <w:tl2br w:val="nil"/>
              <w:tr2bl w:val="nil"/>
            </w:tcBorders>
          </w:tcPr>
          <w:p/>
        </w:tc>
        <w:tc>
          <w:tcPr>
            <w:tcW w:w="843" w:type="dxa"/>
            <w:vMerge/>
            <w:tcBorders>
              <w:top w:val="single" w:sz="8" w:space="0" w:color="auto"/>
              <w:left w:val="single" w:sz="8" w:space="0" w:color="auto"/>
              <w:bottom w:val="single" w:sz="8" w:space="0" w:color="auto"/>
              <w:right w:val="single" w:sz="8" w:space="0" w:color="auto"/>
              <w:tl2br w:val="nil"/>
              <w:tr2bl w:val="nil"/>
            </w:tcBorders>
          </w:tcPr>
          <w:p/>
        </w:tc>
        <w:tc>
          <w:tcPr>
            <w:tcW w:w="3464" w:type="dxa"/>
            <w:tcBorders>
              <w:top w:val="single" w:sz="8" w:space="0" w:color="auto"/>
              <w:left w:val="single" w:sz="8" w:space="0" w:color="auto"/>
              <w:bottom w:val="single" w:sz="8" w:space="0" w:color="auto"/>
              <w:right w:val="single" w:sz="8" w:space="0" w:color="auto"/>
              <w:tl2br w:val="nil"/>
              <w:tr2bl w:val="nil"/>
            </w:tcBorders>
            <w:vAlign w:val="center"/>
          </w:tcPr>
          <w:p>
            <w:pPr>
              <w:pStyle w:val="18"/>
              <w:pBdr>
                <w:top w:val="none" w:sz="0" w:space="0" w:color="auto"/>
                <w:left w:val="none" w:sz="0" w:space="0" w:color="auto"/>
                <w:bottom w:val="none" w:sz="0" w:space="0" w:color="auto"/>
                <w:right w:val="none" w:sz="0" w:space="0" w:color="auto"/>
              </w:pBdr>
              <w:wordWrap/>
              <w:spacing w:line="400" w:lineRule="exact"/>
              <w:jc w:val="center"/>
              <w:rPr>
                <w:rFonts w:cs="宋体"/>
                <w:bCs/>
                <w:szCs w:val="24"/>
                <w:lang w:val="zh-CN" w:eastAsia="zh-CN" w:bidi="ar-SA"/>
              </w:rPr>
            </w:pPr>
            <w:r>
              <w:rPr>
                <w:rFonts w:cs="宋体"/>
                <w:bCs/>
                <w:szCs w:val="24"/>
              </w:rPr>
              <w:t>未对</w:t>
            </w:r>
            <w:r>
              <w:rPr>
                <w:rFonts w:cs="宋体" w:hint="eastAsia"/>
                <w:bCs/>
                <w:szCs w:val="24"/>
              </w:rPr>
              <w:t>配电房实行封闭管理，设备及机房环境</w:t>
            </w:r>
            <w:r>
              <w:rPr>
                <w:rFonts w:cs="宋体"/>
                <w:bCs/>
                <w:szCs w:val="24"/>
              </w:rPr>
              <w:t>维护不到位</w:t>
            </w:r>
          </w:p>
        </w:tc>
        <w:tc>
          <w:tcPr>
            <w:tcW w:w="3360" w:type="dxa"/>
            <w:tcBorders>
              <w:top w:val="single" w:sz="8" w:space="0" w:color="auto"/>
              <w:left w:val="single" w:sz="8" w:space="0" w:color="auto"/>
              <w:bottom w:val="single" w:sz="8" w:space="0" w:color="auto"/>
              <w:right w:val="single" w:sz="8" w:space="0" w:color="auto"/>
              <w:tl2br w:val="nil"/>
              <w:tr2bl w:val="nil"/>
            </w:tcBorders>
            <w:vAlign w:val="center"/>
          </w:tcPr>
          <w:p>
            <w:pPr>
              <w:pStyle w:val="18"/>
              <w:pBdr>
                <w:top w:val="none" w:sz="0" w:space="0" w:color="auto"/>
                <w:left w:val="none" w:sz="0" w:space="0" w:color="auto"/>
                <w:bottom w:val="none" w:sz="0" w:space="0" w:color="auto"/>
                <w:right w:val="none" w:sz="0" w:space="0" w:color="auto"/>
              </w:pBdr>
              <w:wordWrap/>
              <w:spacing w:line="400" w:lineRule="exact"/>
              <w:jc w:val="center"/>
              <w:rPr>
                <w:rFonts w:cs="宋体"/>
                <w:szCs w:val="24"/>
                <w:lang w:bidi="ar-SA"/>
                <w:highlight w:val="auto"/>
              </w:rPr>
            </w:pPr>
            <w:r>
              <w:rPr>
                <w:rFonts w:cs="宋体" w:hint="eastAsia"/>
                <w:szCs w:val="24"/>
                <w:lang w:bidi="ar-SA"/>
                <w:highlight w:val="auto"/>
              </w:rPr>
              <w:t>扣5分</w:t>
            </w:r>
          </w:p>
        </w:tc>
        <w:tc>
          <w:tcPr>
            <w:tcW w:w="1470" w:type="dxa"/>
            <w:tcBorders>
              <w:top w:val="single" w:sz="8" w:space="0" w:color="auto"/>
              <w:left w:val="single" w:sz="8" w:space="0" w:color="auto"/>
              <w:bottom w:val="single" w:sz="8" w:space="0" w:color="auto"/>
              <w:right w:val="single" w:sz="8" w:space="0" w:color="auto"/>
              <w:tl2br w:val="nil"/>
              <w:tr2bl w:val="nil"/>
            </w:tcBorders>
            <w:vAlign w:val="center"/>
          </w:tcPr>
          <w:p>
            <w:pPr>
              <w:pStyle w:val="18"/>
              <w:pBdr>
                <w:top w:val="none" w:sz="0" w:space="0" w:color="auto"/>
                <w:left w:val="none" w:sz="0" w:space="0" w:color="auto"/>
                <w:bottom w:val="none" w:sz="0" w:space="0" w:color="auto"/>
                <w:right w:val="none" w:sz="0" w:space="0" w:color="auto"/>
              </w:pBdr>
              <w:wordWrap/>
              <w:spacing w:line="400" w:lineRule="exact"/>
              <w:jc w:val="center"/>
              <w:rPr>
                <w:rFonts w:ascii="宋体" w:eastAsia="宋体"/>
                <w:caps w:val="0"/>
                <w:smallCaps w:val="0"/>
                <w:vanish w:val="0"/>
                <w:color w:val="auto"/>
                <w:spacing w:val="0"/>
                <w:szCs w:val="24"/>
                <w:vertAlign w:val="baseline"/>
              </w:rPr>
            </w:pPr>
            <w:r>
              <w:rPr>
                <w:rFonts w:ascii="宋体" w:eastAsia="宋体" w:hint="eastAsia"/>
                <w:caps w:val="0"/>
                <w:smallCaps w:val="0"/>
                <w:vanish w:val="0"/>
                <w:color w:val="auto"/>
                <w:spacing w:val="0"/>
                <w:szCs w:val="24"/>
                <w:vertAlign w:val="baseline"/>
              </w:rPr>
              <w:t>按次计</w:t>
            </w:r>
          </w:p>
        </w:tc>
      </w:tr>
      <w:tr>
        <w:trPr>
          <w:trHeight w:val="403"/>
        </w:trPr>
        <w:tc>
          <w:tcPr>
            <w:tcW w:w="778" w:type="dxa"/>
            <w:vMerge/>
            <w:tcBorders>
              <w:top w:val="single" w:sz="8" w:space="0" w:color="auto"/>
              <w:left w:val="single" w:sz="8" w:space="0" w:color="auto"/>
              <w:bottom w:val="single" w:sz="8" w:space="0" w:color="auto"/>
              <w:right w:val="single" w:sz="8" w:space="0" w:color="auto"/>
              <w:tl2br w:val="nil"/>
              <w:tr2bl w:val="nil"/>
            </w:tcBorders>
          </w:tcPr>
          <w:p/>
        </w:tc>
        <w:tc>
          <w:tcPr>
            <w:tcW w:w="843" w:type="dxa"/>
            <w:vMerge/>
            <w:tcBorders>
              <w:top w:val="single" w:sz="8" w:space="0" w:color="auto"/>
              <w:left w:val="single" w:sz="8" w:space="0" w:color="auto"/>
              <w:bottom w:val="single" w:sz="8" w:space="0" w:color="auto"/>
              <w:right w:val="single" w:sz="8" w:space="0" w:color="auto"/>
              <w:tl2br w:val="nil"/>
              <w:tr2bl w:val="nil"/>
            </w:tcBorders>
          </w:tcPr>
          <w:p/>
        </w:tc>
        <w:tc>
          <w:tcPr>
            <w:tcW w:w="3464" w:type="dxa"/>
            <w:tcBorders>
              <w:top w:val="single" w:sz="8" w:space="0" w:color="auto"/>
              <w:left w:val="single" w:sz="8" w:space="0" w:color="auto"/>
              <w:bottom w:val="single" w:sz="8" w:space="0" w:color="auto"/>
              <w:right w:val="single" w:sz="8" w:space="0" w:color="auto"/>
              <w:tl2br w:val="nil"/>
              <w:tr2bl w:val="nil"/>
            </w:tcBorders>
            <w:vAlign w:val="center"/>
          </w:tcPr>
          <w:p>
            <w:pPr>
              <w:pStyle w:val="18"/>
              <w:pBdr>
                <w:top w:val="none" w:sz="0" w:space="0" w:color="auto"/>
                <w:left w:val="none" w:sz="0" w:space="0" w:color="auto"/>
                <w:bottom w:val="none" w:sz="0" w:space="0" w:color="auto"/>
                <w:right w:val="none" w:sz="0" w:space="0" w:color="auto"/>
              </w:pBdr>
              <w:wordWrap/>
              <w:spacing w:line="400" w:lineRule="exact"/>
              <w:jc w:val="center"/>
              <w:rPr>
                <w:rFonts w:cs="宋体"/>
                <w:bCs/>
                <w:szCs w:val="24"/>
                <w:lang w:val="zh-CN" w:eastAsia="zh-CN" w:bidi="ar-SA"/>
              </w:rPr>
            </w:pPr>
            <w:r>
              <w:rPr>
                <w:rFonts w:cs="宋体" w:hint="eastAsia"/>
                <w:bCs/>
                <w:szCs w:val="24"/>
                <w:lang w:val="zh-CN" w:eastAsia="zh-CN" w:bidi="ar-SA"/>
              </w:rPr>
              <w:t>绿化树木养护不到位</w:t>
            </w:r>
          </w:p>
        </w:tc>
        <w:tc>
          <w:tcPr>
            <w:tcW w:w="3360" w:type="dxa"/>
            <w:tcBorders>
              <w:top w:val="single" w:sz="8" w:space="0" w:color="auto"/>
              <w:left w:val="single" w:sz="8" w:space="0" w:color="auto"/>
              <w:bottom w:val="single" w:sz="8" w:space="0" w:color="auto"/>
              <w:right w:val="single" w:sz="8" w:space="0" w:color="auto"/>
              <w:tl2br w:val="nil"/>
              <w:tr2bl w:val="nil"/>
            </w:tcBorders>
            <w:vAlign w:val="center"/>
          </w:tcPr>
          <w:p>
            <w:pPr>
              <w:pStyle w:val="18"/>
              <w:pBdr>
                <w:top w:val="none" w:sz="0" w:space="0" w:color="auto"/>
                <w:left w:val="none" w:sz="0" w:space="0" w:color="auto"/>
                <w:bottom w:val="none" w:sz="0" w:space="0" w:color="auto"/>
                <w:right w:val="none" w:sz="0" w:space="0" w:color="auto"/>
              </w:pBdr>
              <w:wordWrap/>
              <w:spacing w:line="400" w:lineRule="exact"/>
              <w:jc w:val="center"/>
              <w:rPr>
                <w:rFonts w:cs="宋体"/>
                <w:szCs w:val="24"/>
                <w:lang w:bidi="ar-SA"/>
                <w:highlight w:val="auto"/>
              </w:rPr>
            </w:pPr>
            <w:r>
              <w:rPr>
                <w:rFonts w:cs="宋体" w:hint="eastAsia"/>
                <w:szCs w:val="24"/>
                <w:lang w:bidi="ar-SA"/>
                <w:highlight w:val="auto"/>
              </w:rPr>
              <w:t>扣5分</w:t>
            </w:r>
          </w:p>
        </w:tc>
        <w:tc>
          <w:tcPr>
            <w:tcW w:w="1470" w:type="dxa"/>
            <w:tcBorders>
              <w:top w:val="single" w:sz="8" w:space="0" w:color="auto"/>
              <w:left w:val="single" w:sz="8" w:space="0" w:color="auto"/>
              <w:bottom w:val="single" w:sz="8" w:space="0" w:color="auto"/>
              <w:right w:val="single" w:sz="8" w:space="0" w:color="auto"/>
              <w:tl2br w:val="nil"/>
              <w:tr2bl w:val="nil"/>
            </w:tcBorders>
            <w:vAlign w:val="center"/>
          </w:tcPr>
          <w:p>
            <w:pPr>
              <w:pStyle w:val="18"/>
              <w:pBdr>
                <w:top w:val="none" w:sz="0" w:space="0" w:color="auto"/>
                <w:left w:val="none" w:sz="0" w:space="0" w:color="auto"/>
                <w:bottom w:val="none" w:sz="0" w:space="0" w:color="auto"/>
                <w:right w:val="none" w:sz="0" w:space="0" w:color="auto"/>
              </w:pBdr>
              <w:wordWrap/>
              <w:spacing w:line="400" w:lineRule="exact"/>
              <w:jc w:val="center"/>
              <w:rPr>
                <w:rFonts w:ascii="宋体" w:eastAsia="宋体"/>
                <w:caps w:val="0"/>
                <w:smallCaps w:val="0"/>
                <w:vanish w:val="0"/>
                <w:color w:val="auto"/>
                <w:spacing w:val="0"/>
                <w:szCs w:val="24"/>
                <w:vertAlign w:val="baseline"/>
              </w:rPr>
            </w:pPr>
            <w:r>
              <w:rPr>
                <w:rFonts w:ascii="宋体" w:eastAsia="宋体" w:hint="eastAsia"/>
                <w:caps w:val="0"/>
                <w:smallCaps w:val="0"/>
                <w:vanish w:val="0"/>
                <w:color w:val="auto"/>
                <w:spacing w:val="0"/>
                <w:szCs w:val="24"/>
                <w:vertAlign w:val="baseline"/>
              </w:rPr>
              <w:t>按次计</w:t>
            </w:r>
          </w:p>
        </w:tc>
      </w:tr>
      <w:tr>
        <w:trPr>
          <w:trHeight w:val="540"/>
        </w:trPr>
        <w:tc>
          <w:tcPr>
            <w:tcW w:w="778" w:type="dxa"/>
            <w:vMerge/>
            <w:tcBorders>
              <w:top w:val="single" w:sz="8" w:space="0" w:color="auto"/>
              <w:left w:val="single" w:sz="8" w:space="0" w:color="auto"/>
              <w:bottom w:val="single" w:sz="8" w:space="0" w:color="auto"/>
              <w:right w:val="single" w:sz="8" w:space="0" w:color="auto"/>
              <w:tl2br w:val="nil"/>
              <w:tr2bl w:val="nil"/>
            </w:tcBorders>
          </w:tcPr>
          <w:p/>
        </w:tc>
        <w:tc>
          <w:tcPr>
            <w:tcW w:w="843" w:type="dxa"/>
            <w:tcBorders>
              <w:top w:val="single" w:sz="8" w:space="0" w:color="auto"/>
              <w:left w:val="single" w:sz="8" w:space="0" w:color="auto"/>
              <w:bottom w:val="single" w:sz="8" w:space="0" w:color="auto"/>
              <w:right w:val="single" w:sz="8" w:space="0" w:color="auto"/>
              <w:tl2br w:val="nil"/>
              <w:tr2bl w:val="nil"/>
            </w:tcBorders>
            <w:vAlign w:val="center"/>
          </w:tcPr>
          <w:p>
            <w:pPr>
              <w:pStyle w:val="18"/>
              <w:pBdr>
                <w:top w:val="none" w:sz="0" w:space="0" w:color="auto"/>
                <w:left w:val="none" w:sz="0" w:space="0" w:color="auto"/>
                <w:bottom w:val="none" w:sz="0" w:space="0" w:color="auto"/>
                <w:right w:val="none" w:sz="0" w:space="0" w:color="auto"/>
              </w:pBdr>
              <w:wordWrap/>
              <w:spacing w:line="400" w:lineRule="exact"/>
              <w:jc w:val="center"/>
              <w:rPr>
                <w:rFonts w:cs="宋体"/>
                <w:szCs w:val="24"/>
                <w:lang w:bidi="ar-SA"/>
                <w:highlight w:val="auto"/>
              </w:rPr>
            </w:pPr>
            <w:r>
              <w:rPr>
                <w:rFonts w:cs="宋体"/>
                <w:szCs w:val="24"/>
                <w:lang w:bidi="ar-SA"/>
                <w:highlight w:val="auto"/>
              </w:rPr>
              <w:t>得分</w:t>
            </w:r>
          </w:p>
        </w:tc>
        <w:tc>
          <w:tcPr>
            <w:tcW w:w="8294" w:type="dxa"/>
            <w:gridSpan w:val="3"/>
            <w:tcBorders>
              <w:top w:val="single" w:sz="8" w:space="0" w:color="auto"/>
              <w:left w:val="single" w:sz="8" w:space="0" w:color="auto"/>
              <w:bottom w:val="single" w:sz="8" w:space="0" w:color="auto"/>
              <w:right w:val="single" w:sz="8" w:space="0" w:color="auto"/>
              <w:tl2br w:val="nil"/>
              <w:tr2bl w:val="nil"/>
            </w:tcBorders>
            <w:vAlign w:val="center"/>
          </w:tcPr>
          <w:p>
            <w:pPr>
              <w:pStyle w:val="18"/>
              <w:pBdr>
                <w:top w:val="none" w:sz="0" w:space="0" w:color="auto"/>
                <w:left w:val="none" w:sz="0" w:space="0" w:color="auto"/>
                <w:bottom w:val="none" w:sz="0" w:space="0" w:color="auto"/>
                <w:right w:val="none" w:sz="0" w:space="0" w:color="auto"/>
              </w:pBdr>
              <w:wordWrap/>
              <w:spacing w:line="400" w:lineRule="exact"/>
              <w:jc w:val="center"/>
              <w:rPr>
                <w:rFonts w:cs="宋体"/>
                <w:bCs/>
                <w:szCs w:val="24"/>
                <w:lang w:val="zh-CN" w:eastAsia="zh-CN" w:bidi="ar-SA"/>
              </w:rPr>
            </w:pPr>
          </w:p>
        </w:tc>
      </w:tr>
    </w:tbl>
    <w:p/>
    <w:sectPr>
      <w:pgSz w:w="11907" w:h="16839"/>
      <w:pgMar w:top="1440" w:right="1083" w:bottom="1440" w:left="1083" w:header="851" w:footer="992" w:gutter="0"/>
      <w:docGrid w:type="lines" w:linePitch="312" w:charSpace="0"/>
    </w:sectPr>
  </w:body>
</w:document>
</file>

<file path=word/fontTable.xml><?xml version="1.0" encoding="utf-8"?>
<w:fonts xmlns:w="http://schemas.openxmlformats.org/wordprocessingml/2006/main" xmlns:r="http://schemas.openxmlformats.org/officeDocument/2006/relationships">
  <w:font w:name="方正仿宋_GBK">
    <w:panose1 w:val="03000509000000000000"/>
    <w:charset w:val="86"/>
    <w:family w:val="script"/>
    <w:pitch w:val="variable"/>
    <w:sig w:usb0="00000001" w:usb1="080E0000" w:usb2="00000010" w:usb3="00000000" w:csb0="00040000" w:csb1="00000000"/>
  </w:font>
  <w:font w:name="Times New Roman">
    <w:panose1 w:val="02020603050405020304"/>
    <w:charset w:val="00"/>
    <w:family w:val="auto"/>
    <w:pitch w:val="variable"/>
    <w:sig w:usb0="00000A87" w:usb1="00000000" w:usb2="00000000" w:usb3="00000000" w:csb0="400001BF" w:csb1="DFF70000"/>
  </w:font>
  <w:font w:name="方正小标宋_GBK">
    <w:panose1 w:val="03000509000000000000"/>
    <w:charset w:val="86"/>
    <w:family w:val="script"/>
    <w:pitch w:val="variable"/>
    <w:sig w:usb0="00000001" w:usb1="080E0000" w:usb2="00000000" w:usb3="00000000" w:csb0="00040000" w:csb1="00000000"/>
  </w:font>
  <w:font w:name="方正黑体_GBK">
    <w:panose1 w:val="03000509000000000000"/>
    <w:charset w:val="86"/>
    <w:family w:val="script"/>
    <w:pitch w:val="variable"/>
    <w:sig w:usb0="00000001" w:usb1="080E0000" w:usb2="00000000" w:usb3="00000000" w:csb0="00040000" w:csb1="00000000"/>
  </w:font>
  <w:font w:name="宋体">
    <w:panose1 w:val="02010600030101010101"/>
    <w:charset w:val="86"/>
    <w:family w:val="auto"/>
    <w:pitch w:val="variable"/>
    <w:sig w:usb0="00000003" w:usb1="080E0000" w:usb2="00000000" w:usb3="00000000" w:csb0="00040001" w:csb1="00000000"/>
  </w:font>
  <w:font w:name="Arial">
    <w:panose1 w:val="020B0604020202020204"/>
    <w:charset w:val="00"/>
    <w:family w:val="auto"/>
    <w:pitch w:val="variable"/>
    <w:sig w:usb0="00007A87" w:usb1="80000000" w:usb2="00000008" w:usb3="00000000" w:csb0="400001FF" w:csb1="FFFF0000"/>
  </w:font>
  <w:font w:name="黑体">
    <w:panose1 w:val="02010600030101010101"/>
    <w:charset w:val="86"/>
    <w:family w:val="auto"/>
    <w:pitch w:val="variable"/>
    <w:sig w:usb0="00000001" w:usb1="080E0000" w:usb2="00000000" w:usb3="00000000" w:csb0="00040000" w:csb1="00000000"/>
  </w:font>
  <w:font w:name="等线">
    <w:altName w:val="宋体"/>
    <w:panose1 w:val="00000000000000000000"/>
    <w:charset w:val="86"/>
    <w:family w:val="roman"/>
    <w:pitch w:val="variable"/>
    <w:sig w:usb0="00000001" w:usb1="080E0000" w:usb2="00000010" w:usb3="00000000" w:csb0="00040000" w:csb1="00000000"/>
  </w:font>
</w:fonts>
</file>

<file path=word/settings.xml><?xml version="1.0" encoding="utf-8"?>
<w:settings xmlns:w="http://schemas.openxmlformats.org/wordprocessingml/2006/main" xmlns:o="urn:schemas-microsoft-com:office:office" xmlns:r="http://schemas.openxmlformats.org/officeDocument/2006/relationships" xmlns:m="http://schemas.openxmlformats.org/officeDocument/2006/math" xmlns:v="urn:schemas-microsoft-com:vml">
  <w:zoom w:val="fullPage" w:percent="103"/>
  <w:doNotDisplayPageBoundaries/>
  <w:displayBackgroundShape/>
  <w:bordersDoNotSurroundHeader/>
  <w:bordersDoNotSurroundFooter/>
  <w:trackRevisions/>
  <w:defaultTabStop w:val="420"/>
  <w:drawingGridHorizontalSpacing w:val="105"/>
  <w:drawingGridVerticalSpacing w:val="156"/>
  <w:displayHorizontalDrawingGridEvery w:val="0"/>
  <w:displayVerticalDrawingGridEvery w:val="1"/>
  <w:characterSpacingControl w:val="compressPunctuation"/>
  <w:compat>
    <w:spaceForUL/>
    <w:balanceSingleByteDoubleByteWidth/>
    <w:ulTrailSpace/>
    <w:doNotExpandShiftReturn/>
    <w:adjustLineHeightInTable/>
    <w:useAltKinsokuLineBreakRules/>
    <w:splitPgBreakAndParaMark/>
    <w:compatSetting w:name="compatibilityMode" w:uri="http://schemas.microsoft.com/office/word" w:val="14"/>
  </w:compat>
</w:settings>
</file>

<file path=word/styles.xml><?xml version="1.0" encoding="utf-8"?>
<w:styles xmlns:w="http://schemas.openxmlformats.org/wordprocessingml/2006/main" xmlns:r="http://schemas.openxmlformats.org/officeDocument/2006/relationships">
  <w:docDefaults>
    <w:rPrDefault>
      <w:rPr>
        <w:rFonts w:ascii="Times New Roman" w:eastAsia="宋体" w:hAnsi="Times New Roman" w:cs="Times New Roman"/>
        <w:lang w:val="en-US" w:eastAsia="zh-CN" w:bidi="ar-SA"/>
      </w:rPr>
    </w:rPrDefault>
    <w:pPrDefault/>
  </w:docDefaults>
  <w:style w:type="paragraph" w:default="1" w:styleId="0">
    <w:name w:val="Normal"/>
    <w:pPr>
      <w:widowControl w:val="0"/>
      <w:jc w:val="both"/>
    </w:pPr>
    <w:rPr>
      <w:rFonts w:ascii="Times New Roman" w:eastAsia="宋体" w:cs="Times New Roman" w:hAnsi="Times New Roman"/>
      <w:kern w:val="2"/>
      <w:sz w:val="21"/>
      <w:szCs w:val="24"/>
      <w:lang w:val="en-US" w:eastAsia="zh-CN" w:bidi="ar-SA"/>
    </w:rPr>
  </w:style>
  <w:style w:type="paragraph" w:styleId="1">
    <w:name w:val="heading 1"/>
    <w:basedOn w:val="0"/>
    <w:next w:val="0"/>
    <w:pPr>
      <w:keepNext/>
      <w:keepLines/>
      <w:widowControl w:val="0"/>
      <w:spacing w:before="340" w:after="330" w:line="578" w:lineRule="auto"/>
      <w:outlineLvl w:val="0"/>
    </w:pPr>
    <w:rPr>
      <w:b/>
      <w:kern w:val="44"/>
      <w:sz w:val="44"/>
    </w:rPr>
  </w:style>
  <w:style w:type="paragraph" w:styleId="2">
    <w:name w:val="heading 2"/>
    <w:basedOn w:val="0"/>
    <w:next w:val="0"/>
    <w:pPr>
      <w:keepNext/>
      <w:keepLines/>
      <w:widowControl w:val="0"/>
      <w:spacing w:before="260" w:after="260" w:line="415" w:lineRule="auto"/>
      <w:outlineLvl w:val="1"/>
    </w:pPr>
    <w:rPr>
      <w:rFonts w:ascii="Arial" w:eastAsia="黑体" w:hAnsi="Arial"/>
      <w:b/>
      <w:sz w:val="32"/>
    </w:rPr>
  </w:style>
  <w:style w:type="paragraph" w:styleId="3">
    <w:name w:val="heading 3"/>
    <w:basedOn w:val="0"/>
    <w:next w:val="0"/>
    <w:pPr>
      <w:keepNext/>
      <w:keepLines/>
      <w:widowControl w:val="0"/>
      <w:spacing w:before="260" w:after="260" w:line="415" w:lineRule="auto"/>
      <w:outlineLvl w:val="2"/>
    </w:pPr>
    <w:rPr>
      <w:b/>
      <w:sz w:val="32"/>
    </w:rPr>
  </w:style>
  <w:style w:type="character" w:default="1" w:styleId="10">
    <w:name w:val="Default Paragraph Font"/>
  </w:style>
  <w:style w:type="paragraph" w:customStyle="1" w:styleId="15">
    <w:name w:val="样式 23 小四"/>
    <w:pPr>
      <w:widowControl w:val="0"/>
      <w:spacing w:line="240" w:lineRule="auto"/>
      <w:jc w:val="left"/>
    </w:pPr>
    <w:rPr>
      <w:rFonts w:ascii="宋体" w:eastAsia="宋体" w:cs="Times New Roman"/>
      <w:kern w:val="2"/>
      <w:sz w:val="24"/>
      <w:szCs w:val="21"/>
      <w:lang w:val="en-US" w:eastAsia="zh-CN" w:bidi="ar-SA"/>
    </w:rPr>
  </w:style>
  <w:style w:type="paragraph" w:customStyle="1" w:styleId="16">
    <w:name w:val="样式 24 小四"/>
    <w:rPr>
      <w:rFonts w:ascii="Times New Roman" w:eastAsia="宋体" w:cs="Times New Roman" w:hAnsi="Times New Roman"/>
      <w:sz w:val="24"/>
      <w:szCs w:val="24"/>
      <w:lang w:val="en-US" w:eastAsia="en-US" w:bidi="ar-SA"/>
    </w:rPr>
  </w:style>
  <w:style w:type="paragraph" w:customStyle="1" w:styleId="17">
    <w:name w:val="样式 10 磅"/>
    <w:pPr>
      <w:widowControl w:val="0"/>
      <w:jc w:val="both"/>
    </w:pPr>
    <w:rPr>
      <w:rFonts w:ascii="Times New Roman" w:eastAsia="宋体" w:cs="Times New Roman" w:hAnsi="Times New Roman"/>
      <w:kern w:val="2"/>
      <w:sz w:val="21"/>
      <w:szCs w:val="24"/>
      <w:lang w:val="en-US" w:eastAsia="zh-CN" w:bidi="ar-SA"/>
    </w:rPr>
  </w:style>
  <w:style w:type="paragraph" w:customStyle="1" w:styleId="18">
    <w:name w:val="样式 22 小四"/>
    <w:pPr>
      <w:widowControl w:val="0"/>
      <w:spacing w:line="240" w:lineRule="auto"/>
      <w:jc w:val="left"/>
    </w:pPr>
    <w:rPr>
      <w:rFonts w:ascii="宋体" w:eastAsia="宋体" w:cs="Times New Roman"/>
      <w:kern w:val="2"/>
      <w:sz w:val="24"/>
      <w:szCs w:val="21"/>
      <w:lang w:val="en-US" w:eastAsia="zh-CN" w:bidi="ar-SA"/>
    </w:rPr>
  </w:style>
  <w:style w:type="paragraph" w:customStyle="1" w:styleId="19">
    <w:name w:val="样式 29 小四"/>
    <w:pPr>
      <w:widowControl w:val="0"/>
      <w:spacing w:line="240" w:lineRule="auto"/>
      <w:jc w:val="left"/>
    </w:pPr>
    <w:rPr>
      <w:rFonts w:ascii="宋体" w:eastAsia="宋体" w:cs="Times New Roman"/>
      <w:kern w:val="2"/>
      <w:sz w:val="24"/>
      <w:szCs w:val="21"/>
      <w:lang w:val="en-US" w:eastAsia="zh-CN" w:bidi="ar-SA"/>
    </w:rPr>
  </w:style>
  <w:style w:type="paragraph" w:customStyle="1" w:styleId="20">
    <w:name w:val="样式 30 小四"/>
    <w:rPr>
      <w:rFonts w:ascii="Times New Roman" w:eastAsia="宋体" w:cs="Times New Roman" w:hAnsi="Times New Roman"/>
      <w:sz w:val="24"/>
      <w:szCs w:val="24"/>
      <w:lang w:val="en-US" w:eastAsia="en-US" w:bidi="ar-SA"/>
    </w:rPr>
  </w:style>
  <w:style w:type="paragraph" w:customStyle="1" w:styleId="21">
    <w:name w:val="样式 1 10 磅"/>
    <w:pPr>
      <w:widowControl w:val="0"/>
      <w:jc w:val="both"/>
    </w:pPr>
    <w:rPr>
      <w:rFonts w:ascii="Times New Roman" w:eastAsia="宋体" w:cs="Times New Roman" w:hAnsi="Times New Roman"/>
      <w:kern w:val="2"/>
      <w:sz w:val="21"/>
      <w:szCs w:val="24"/>
      <w:lang w:val="en-US" w:eastAsia="zh-CN" w:bidi="ar-SA"/>
    </w:rPr>
  </w:style>
  <w:style w:type="paragraph" w:customStyle="1" w:styleId="22">
    <w:name w:val="样式 31 小四"/>
    <w:pPr>
      <w:widowControl w:val="0"/>
      <w:spacing w:line="240" w:lineRule="auto"/>
      <w:jc w:val="left"/>
    </w:pPr>
    <w:rPr>
      <w:rFonts w:ascii="宋体" w:eastAsia="宋体" w:cs="Times New Roman"/>
      <w:kern w:val="2"/>
      <w:sz w:val="24"/>
      <w:szCs w:val="21"/>
      <w:lang w:val="en-US" w:eastAsia="zh-CN" w:bidi="ar-SA"/>
    </w:rPr>
  </w:style>
  <w:style w:type="paragraph" w:customStyle="1" w:styleId="23">
    <w:name w:val="样式 2 10 磅"/>
    <w:pPr>
      <w:widowControl w:val="0"/>
      <w:jc w:val="both"/>
    </w:pPr>
    <w:rPr>
      <w:rFonts w:ascii="等线" w:eastAsia="等线" w:cs="Arial"/>
      <w:kern w:val="2"/>
      <w:sz w:val="21"/>
      <w:szCs w:val="22"/>
      <w:lang w:val="en-US" w:eastAsia="zh-CN" w:bidi="ar-SA"/>
    </w:rPr>
  </w:style>
  <w:style w:type="paragraph" w:styleId="24">
    <w:name w:val="header"/>
    <w:basedOn w:val="0"/>
    <w:pPr>
      <w:pBdr>
        <w:bottom w:val="single" w:sz="6" w:space="1" w:color="auto"/>
      </w:pBdr>
      <w:tabs>
        <w:tab w:val="center" w:pos="4153"/>
        <w:tab w:val="right" w:pos="8307"/>
      </w:tabs>
      <w:snapToGrid w:val="0"/>
      <w:jc w:val="center"/>
    </w:pPr>
    <w:rPr>
      <w:sz w:val="18"/>
      <w:szCs w:val="18"/>
    </w:rPr>
  </w:style>
  <w:style w:type="paragraph" w:customStyle="1" w:styleId="25">
    <w:name w:val="样式 小四"/>
    <w:pPr>
      <w:widowControl w:val="0"/>
      <w:spacing w:line="240" w:lineRule="auto"/>
      <w:jc w:val="left"/>
    </w:pPr>
    <w:rPr>
      <w:rFonts w:ascii="宋体" w:eastAsia="宋体" w:cs="Times New Roman"/>
      <w:kern w:val="2"/>
      <w:sz w:val="24"/>
      <w:szCs w:val="21"/>
      <w:lang w:val="en-US" w:eastAsia="zh-CN" w:bidi="ar-SA"/>
    </w:rPr>
  </w:style>
  <w:style w:type="paragraph" w:customStyle="1" w:styleId="26">
    <w:name w:val="样式 1 小四"/>
    <w:pPr>
      <w:widowControl w:val="0"/>
      <w:spacing w:line="240" w:lineRule="auto"/>
      <w:jc w:val="left"/>
    </w:pPr>
    <w:rPr>
      <w:rFonts w:ascii="宋体" w:eastAsia="宋体" w:cs="Times New Roman"/>
      <w:kern w:val="2"/>
      <w:sz w:val="24"/>
      <w:szCs w:val="21"/>
      <w:lang w:val="en-US" w:eastAsia="zh-CN" w:bidi="ar-SA"/>
    </w:rPr>
  </w:style>
  <w:style w:type="paragraph" w:customStyle="1" w:styleId="27">
    <w:name w:val="样式 2 小四"/>
    <w:pPr>
      <w:widowControl w:val="0"/>
      <w:spacing w:line="240" w:lineRule="auto"/>
      <w:jc w:val="left"/>
    </w:pPr>
    <w:rPr>
      <w:rFonts w:ascii="宋体" w:eastAsia="宋体" w:cs="Times New Roman"/>
      <w:kern w:val="2"/>
      <w:sz w:val="24"/>
      <w:szCs w:val="21"/>
      <w:lang w:val="en-US" w:eastAsia="zh-CN" w:bidi="ar-SA"/>
    </w:rPr>
  </w:style>
  <w:style w:type="paragraph" w:customStyle="1" w:styleId="28">
    <w:name w:val="样式 3 10 磅"/>
    <w:pPr>
      <w:widowControl w:val="0"/>
      <w:jc w:val="both"/>
    </w:pPr>
    <w:rPr>
      <w:rFonts w:ascii="等线" w:eastAsia="等线" w:cs="Arial"/>
      <w:kern w:val="2"/>
      <w:sz w:val="21"/>
      <w:szCs w:val="22"/>
      <w:lang w:val="en-US" w:eastAsia="zh-CN" w:bidi="ar-SA"/>
    </w:rPr>
  </w:style>
  <w:style w:type="paragraph" w:customStyle="1" w:styleId="29">
    <w:name w:val="样式 3 小四"/>
    <w:pPr>
      <w:widowControl w:val="0"/>
      <w:spacing w:line="240" w:lineRule="auto"/>
      <w:jc w:val="left"/>
    </w:pPr>
    <w:rPr>
      <w:rFonts w:ascii="宋体" w:eastAsia="宋体" w:cs="Times New Roman"/>
      <w:kern w:val="2"/>
      <w:sz w:val="24"/>
      <w:szCs w:val="21"/>
      <w:lang w:val="en-US" w:eastAsia="zh-CN" w:bidi="ar-SA"/>
    </w:rPr>
  </w:style>
  <w:style w:type="paragraph" w:customStyle="1" w:styleId="30">
    <w:name w:val="样式 4 小四"/>
    <w:pPr>
      <w:widowControl w:val="0"/>
      <w:spacing w:line="240" w:lineRule="auto"/>
      <w:jc w:val="left"/>
    </w:pPr>
    <w:rPr>
      <w:rFonts w:ascii="宋体" w:eastAsia="宋体" w:cs="Times New Roman"/>
      <w:kern w:val="2"/>
      <w:sz w:val="24"/>
      <w:szCs w:val="21"/>
      <w:lang w:val="en-US" w:eastAsia="zh-CN" w:bidi="ar-SA"/>
    </w:rPr>
  </w:style>
  <w:style w:type="paragraph" w:customStyle="1" w:styleId="31">
    <w:name w:val="Body text|1"/>
    <w:next w:val="24"/>
    <w:pPr>
      <w:widowControl w:val="0"/>
      <w:autoSpaceDE w:val="0"/>
      <w:autoSpaceDN w:val="0"/>
      <w:spacing w:line="360" w:lineRule="auto"/>
      <w:ind w:firstLine="400"/>
    </w:pPr>
    <w:rPr>
      <w:rFonts w:ascii="宋体" w:eastAsia="宋体" w:cs="宋体"/>
      <w:sz w:val="22"/>
      <w:szCs w:val="22"/>
      <w:lang w:val="zh-TW" w:eastAsia="zh-TW" w:bidi="zh-TW"/>
    </w:rPr>
  </w:style>
  <w:style w:type="paragraph" w:customStyle="1" w:styleId="32">
    <w:name w:val="样式 5 小四"/>
    <w:pPr>
      <w:widowControl w:val="0"/>
      <w:spacing w:line="240" w:lineRule="auto"/>
      <w:jc w:val="left"/>
    </w:pPr>
    <w:rPr>
      <w:rFonts w:ascii="宋体" w:eastAsia="宋体" w:cs="Times New Roman"/>
      <w:kern w:val="2"/>
      <w:sz w:val="24"/>
      <w:szCs w:val="21"/>
      <w:lang w:val="en-US" w:eastAsia="zh-CN" w:bidi="ar-SA"/>
    </w:rPr>
  </w:style>
  <w:style w:type="paragraph" w:customStyle="1" w:styleId="33">
    <w:name w:val="样式 11 磅"/>
    <w:pPr>
      <w:widowControl w:val="0"/>
      <w:autoSpaceDE w:val="0"/>
      <w:autoSpaceDN w:val="0"/>
      <w:spacing w:line="360" w:lineRule="auto"/>
      <w:ind w:firstLine="400"/>
    </w:pPr>
    <w:rPr>
      <w:rFonts w:ascii="宋体" w:eastAsia="宋体" w:cs="宋体"/>
      <w:sz w:val="22"/>
      <w:szCs w:val="22"/>
      <w:lang w:val="zh-TW" w:eastAsia="zh-TW" w:bidi="zh-TW"/>
    </w:rPr>
  </w:style>
  <w:style w:type="paragraph" w:customStyle="1" w:styleId="34">
    <w:name w:val="样式 6 小四"/>
    <w:pPr>
      <w:widowControl w:val="0"/>
      <w:spacing w:line="240" w:lineRule="auto"/>
      <w:jc w:val="left"/>
    </w:pPr>
    <w:rPr>
      <w:rFonts w:ascii="宋体" w:eastAsia="宋体" w:cs="Times New Roman"/>
      <w:kern w:val="2"/>
      <w:sz w:val="24"/>
      <w:szCs w:val="21"/>
      <w:lang w:val="en-US" w:eastAsia="zh-CN" w:bidi="ar-SA"/>
    </w:rPr>
  </w:style>
  <w:style w:type="paragraph" w:customStyle="1" w:styleId="35">
    <w:name w:val="样式 7 小四"/>
    <w:pPr>
      <w:widowControl w:val="0"/>
      <w:spacing w:line="240" w:lineRule="auto"/>
      <w:jc w:val="left"/>
    </w:pPr>
    <w:rPr>
      <w:rFonts w:ascii="宋体" w:eastAsia="宋体" w:cs="Times New Roman"/>
      <w:kern w:val="2"/>
      <w:sz w:val="24"/>
      <w:szCs w:val="21"/>
      <w:lang w:val="en-US" w:eastAsia="zh-CN" w:bidi="ar-SA"/>
    </w:rPr>
  </w:style>
  <w:style w:type="paragraph" w:customStyle="1" w:styleId="36">
    <w:name w:val="样式 8 小四"/>
    <w:pPr>
      <w:widowControl w:val="0"/>
      <w:spacing w:line="240" w:lineRule="auto"/>
      <w:jc w:val="left"/>
    </w:pPr>
    <w:rPr>
      <w:rFonts w:ascii="宋体" w:eastAsia="宋体" w:cs="Times New Roman"/>
      <w:kern w:val="2"/>
      <w:sz w:val="24"/>
      <w:szCs w:val="21"/>
      <w:lang w:val="en-US" w:eastAsia="zh-CN" w:bidi="ar-SA"/>
    </w:rPr>
  </w:style>
</w:styles>
</file>

<file path=word/_rels/document.xml.rels><?xml version="1.0" encoding="UTF-8" standalone="yes"?>
<Relationships xmlns="http://schemas.openxmlformats.org/package/2006/relationships"><Relationship Id="rId1" Type="http://schemas.openxmlformats.org/officeDocument/2006/relationships/settings" Target="settings.xml"/><Relationship Id="rId2" Type="http://schemas.openxmlformats.org/officeDocument/2006/relationships/styles" Target="styles.xml"/><Relationship Id="rId3" Type="http://schemas.openxmlformats.org/officeDocument/2006/relationships/fontTable" Target="fontTable.xml"/></Relationships>
</file>

<file path=docProps/app.xml><?xml version="1.0" encoding="utf-8"?>
<Properties xmlns="http://schemas.openxmlformats.org/officeDocument/2006/extended-properties">
  <Template>Normal.eit</Template>
  <TotalTime>78</TotalTime>
  <Application>Yozo_Office</Application>
  <Pages>3</Pages>
  <Words>1357</Words>
  <Characters>1410</Characters>
  <Lines>166</Lines>
  <Paragraphs>119</Paragraphs>
  <CharactersWithSpaces>1416</CharactersWithSpaces>
  <Company>HG</Company>
</Properties>
</file>

<file path=docProps/core.xml><?xml version="1.0" encoding="utf-8"?>
<cp:coreProperties xmlns:cp="http://schemas.openxmlformats.org/package/2006/metadata/core-properties" xmlns:dc="http://purl.org/dc/elements/1.1/" xmlns:dcterms="http://purl.org/dc/terms/" xmlns:xsi="http://www.w3.org/2001/XMLSchema-instance">
  <dc:creator>徐楷莹</dc:creator>
  <cp:lastModifiedBy>董晓洁</cp:lastModifiedBy>
  <cp:revision>1</cp:revision>
  <dcterms:created xsi:type="dcterms:W3CDTF">2025-07-10T06:54:06Z</dcterms:created>
  <dcterms:modified xsi:type="dcterms:W3CDTF">2026-02-24T08:57:43Z</dcterms:modified>
</cp:coreProperties>
</file>