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line="560" w:lineRule="exact"/>
        <w:jc w:val="center"/>
        <w:rPr>
          <w:rFonts w:ascii="方正仿宋_GBK" w:eastAsia="方正仿宋_GBK"/>
          <w:b/>
          <w:bCs/>
          <w:sz w:val="36"/>
          <w:szCs w:val="36"/>
        </w:rPr>
      </w:pPr>
      <w:bookmarkStart w:id="0" w:name="_GoBack"/>
      <w:bookmarkEnd w:id="0"/>
      <w:r>
        <w:rPr>
          <w:rFonts w:ascii="方正仿宋_GBK" w:eastAsia="方正仿宋_GBK"/>
          <w:b/>
          <w:bCs/>
          <w:sz w:val="36"/>
          <w:szCs w:val="36"/>
        </w:rPr>
        <w:t>采购需求书</w:t>
      </w:r>
    </w:p>
    <w:p>
      <w:pPr>
        <w:pStyle w:val="17"/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1、项目预算清单</w:t>
      </w:r>
    </w:p>
    <w:p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见附件1</w:t>
      </w:r>
      <w:r>
        <w:rPr>
          <w:rFonts w:ascii="方正仿宋_GBK" w:eastAsia="方正仿宋_GBK"/>
          <w:sz w:val="32"/>
          <w:szCs w:val="32"/>
        </w:rPr>
        <w:t>: 2026年第二批实验室气体耗材需求清单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2、项目具体需求及送货地址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2.1项目具体需求：气体型号、规格要符合项目预算清单中的要求。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2.2送货地址：</w:t>
      </w:r>
      <w:r>
        <w:rPr>
          <w:rFonts w:ascii="方正仿宋_GBK" w:eastAsia="方正仿宋_GBK"/>
          <w:sz w:val="32"/>
          <w:szCs w:val="32"/>
        </w:rPr>
        <w:t>汕头市龙湖区泰星路3号（有电梯）</w:t>
      </w:r>
    </w:p>
    <w:p>
      <w:pPr>
        <w:spacing w:line="560" w:lineRule="exact"/>
        <w:rPr>
          <w:rFonts w:ascii="方正仿宋_GBK" w:eastAsia="方正仿宋_GBK" w:hint="eastAsia"/>
          <w:b/>
          <w:bCs/>
          <w:sz w:val="32"/>
          <w:szCs w:val="32"/>
        </w:rPr>
      </w:pPr>
      <w:r>
        <w:rPr>
          <w:rFonts w:ascii="方正仿宋_GBK" w:eastAsia="方正仿宋_GBK"/>
          <w:b/>
          <w:bCs/>
          <w:sz w:val="32"/>
          <w:szCs w:val="32"/>
        </w:rPr>
        <w:t>送货前务必与实验室取得联系。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2.3验收要求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提供的气体的型号、规格要符合对应的纯度。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2.4结算方式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以实际使用量为准进行结算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3、供应商资质要求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3.1供应商需取得工商营业执照，危险化学品经营许可证</w:t>
      </w:r>
      <w:r>
        <w:rPr>
          <w:rFonts w:ascii="方正仿宋_GBK" w:eastAsia="方正仿宋_GBK" w:hint="eastAsia"/>
          <w:sz w:val="32"/>
          <w:szCs w:val="32"/>
          <w:bdr w:val="none" w:sz="0" w:space="0" w:color="auto"/>
        </w:rPr>
        <w:t>（许可范围覆盖采购需求书所需气体品种）</w:t>
      </w:r>
      <w:r>
        <w:rPr>
          <w:rFonts w:ascii="方正仿宋_GBK" w:eastAsia="方正仿宋_GBK" w:hint="eastAsia"/>
          <w:sz w:val="32"/>
          <w:szCs w:val="32"/>
        </w:rPr>
        <w:t>等；</w:t>
      </w:r>
    </w:p>
    <w:p>
      <w:pPr>
        <w:spacing w:line="560" w:lineRule="exact"/>
      </w:pPr>
      <w:r>
        <w:rPr>
          <w:rFonts w:ascii="方正仿宋_GBK" w:eastAsia="方正仿宋_GBK" w:hint="eastAsia"/>
          <w:sz w:val="32"/>
          <w:szCs w:val="32"/>
        </w:rPr>
        <w:t>3.2供应商应具备送货上门的条件，如运输工具、搬运工人等</w:t>
      </w:r>
      <w:r>
        <w:rPr>
          <w:rFonts w:ascii="方正仿宋_GBK" w:eastAsia="方正仿宋_GBK"/>
          <w:sz w:val="32"/>
          <w:szCs w:val="32"/>
        </w:rPr>
        <w:t>。</w:t>
      </w:r>
    </w:p>
    <w:sectPr>
      <w:pgSz w:w="12240" w:h="15840"/>
      <w:pgMar w:top="1440" w:right="1800" w:bottom="1440" w:left="1800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5"/>
  <w:doNotDisplayPageBoundaries/>
  <w:displayBackgroundShape/>
  <w:bordersDoNotSurroundHeader/>
  <w:bordersDoNotSurroundFooter/>
  <w:trackRevisions/>
  <w:defaultTabStop w:val="7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7">
    <w:name w:val="样式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18">
    <w:name w:val="样式 1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19">
    <w:name w:val="样式 2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0">
    <w:name w:val="样式 3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1">
    <w:name w:val="样式 4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2">
    <w:name w:val="样式 5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3">
    <w:name w:val="样式 6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4">
    <w:name w:val="样式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customStyle="1" w:styleId="25">
    <w:name w:val="样式 7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6">
    <w:name w:val="样式 8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7">
    <w:name w:val="样式 9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8">
    <w:name w:val="样式 10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29">
    <w:name w:val="样式 11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3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12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32">
    <w:name w:val="样式 13 小四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customStyle="1" w:styleId="33">
    <w:name w:val="样式 14 小四"/>
    <w:rPr>
      <w:rFonts w:ascii="Times New Roman" w:eastAsia="SimSun" w:cs="Times New Roman" w:hAnsi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274</TotalTime>
  <Application>Yozo_Office</Application>
  <Pages>1</Pages>
  <Words>234</Words>
  <Characters>250</Characters>
  <Lines>17</Lines>
  <Paragraphs>14</Paragraphs>
  <CharactersWithSpaces>251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顾厚汕</dc:creator>
  <cp:lastModifiedBy>顾厚汕</cp:lastModifiedBy>
  <cp:revision>1</cp:revision>
  <dcterms:created xsi:type="dcterms:W3CDTF">2021-08-04T07:47:51Z</dcterms:created>
  <dcterms:modified xsi:type="dcterms:W3CDTF">2026-06-18T07:41:42Z</dcterms:modified>
</cp:coreProperties>
</file>