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jc w:val="center"/>
        <w:rPr>
          <w:rFonts w:hint="eastAsia"/>
          <w:sz w:val="28"/>
          <w:szCs w:val="36"/>
        </w:rPr>
      </w:pPr>
      <w:r>
        <w:rPr>
          <w:rFonts w:hint="eastAsia"/>
          <w:sz w:val="28"/>
          <w:szCs w:val="36"/>
        </w:rPr>
        <w:t>汕头海关技术中心2026年“两新”提前批项目海关实验室仪器设备更新项目中标公告</w:t>
      </w:r>
    </w:p>
    <w:p>
      <w:pPr>
        <w:bidi w:val="0"/>
        <w:rPr>
          <w:rFonts w:ascii="Calibri" w:eastAsia="宋体" w:cs="Arial" w:hAnsi="Calibri" w:hint="eastAsia"/>
          <w:kern w:val="2"/>
          <w:sz w:val="21"/>
          <w:szCs w:val="24"/>
          <w:lang w:val="en-US" w:eastAsia="zh-CN" w:bidi="ar-SA"/>
        </w:rPr>
      </w:pPr>
    </w:p>
    <w:p>
      <w:pPr>
        <w:pStyle w:val="15"/>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38" w:beforeAutospacing="0" w:after="165" w:afterAutospacing="0"/>
        <w:ind w:left="0" w:right="0" w:firstLine="0"/>
        <w:textAlignment w:val="baseline"/>
        <w:rPr>
          <w:rFonts w:ascii="微软雅黑" w:eastAsia="微软雅黑" w:cs="微软雅黑"/>
          <w:i w:val="0"/>
          <w:iCs w:val="0"/>
          <w:caps w:val="0"/>
          <w:smallCaps w:val="0"/>
          <w:color w:val="383838"/>
          <w:spacing w:val="0"/>
          <w:sz w:val="24"/>
          <w:szCs w:val="24"/>
        </w:rPr>
      </w:pPr>
      <w:r>
        <w:rPr>
          <w:rStyle w:val="16"/>
          <w:rFonts w:ascii="微软雅黑" w:eastAsia="微软雅黑" w:cs="微软雅黑" w:hint="eastAsia"/>
          <w:b/>
          <w:bCs/>
          <w:i w:val="0"/>
          <w:iCs w:val="0"/>
          <w:caps w:val="0"/>
          <w:smallCaps w:val="0"/>
          <w:color w:val="383838"/>
          <w:spacing w:val="0"/>
          <w:sz w:val="24"/>
          <w:szCs w:val="24"/>
          <w:shd w:val="clear" w:color="auto" w:fill="FFFFFF"/>
          <w:vertAlign w:val="baseline"/>
        </w:rPr>
        <w:t>一、项目编号：TZC260506STCG070G</w:t>
      </w:r>
      <w:r>
        <w:rPr>
          <w:rFonts w:ascii="微软雅黑" w:eastAsia="微软雅黑" w:cs="微软雅黑" w:hint="eastAsia"/>
          <w:i w:val="0"/>
          <w:iCs w:val="0"/>
          <w:caps w:val="0"/>
          <w:smallCaps w:val="0"/>
          <w:color w:val="383838"/>
          <w:spacing w:val="0"/>
          <w:sz w:val="24"/>
          <w:szCs w:val="24"/>
          <w:shd w:val="clear" w:color="auto" w:fill="FFFFFF"/>
          <w:vertAlign w:val="baseline"/>
        </w:rPr>
        <w:t>（招标文件编号：TZC260506STCG070G）</w:t>
      </w:r>
    </w:p>
    <w:p>
      <w:pPr>
        <w:pStyle w:val="15"/>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38" w:beforeAutospacing="0" w:after="165" w:afterAutospacing="0"/>
        <w:ind w:left="0" w:right="0" w:firstLine="0"/>
        <w:textAlignment w:val="baseline"/>
        <w:rPr>
          <w:rFonts w:ascii="微软雅黑" w:eastAsia="微软雅黑" w:cs="微软雅黑" w:hint="eastAsia"/>
          <w:i w:val="0"/>
          <w:iCs w:val="0"/>
          <w:caps w:val="0"/>
          <w:smallCaps w:val="0"/>
          <w:color w:val="383838"/>
          <w:spacing w:val="0"/>
          <w:sz w:val="24"/>
          <w:szCs w:val="24"/>
        </w:rPr>
      </w:pPr>
      <w:r>
        <w:rPr>
          <w:rStyle w:val="16"/>
          <w:rFonts w:ascii="微软雅黑" w:eastAsia="微软雅黑" w:cs="微软雅黑" w:hint="eastAsia"/>
          <w:b/>
          <w:bCs/>
          <w:i w:val="0"/>
          <w:iCs w:val="0"/>
          <w:caps w:val="0"/>
          <w:smallCaps w:val="0"/>
          <w:color w:val="383838"/>
          <w:spacing w:val="0"/>
          <w:sz w:val="24"/>
          <w:szCs w:val="24"/>
          <w:shd w:val="clear" w:color="auto" w:fill="FFFFFF"/>
          <w:vertAlign w:val="baseline"/>
        </w:rPr>
        <w:t>二、项目名称：汕头海关技术中心2026年“两新”提前批项目海关实验室仪器设备更新项目</w:t>
      </w:r>
    </w:p>
    <w:p>
      <w:pPr>
        <w:pStyle w:val="15"/>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38" w:beforeAutospacing="0" w:after="165" w:afterAutospacing="0"/>
        <w:ind w:left="0" w:right="0" w:firstLine="0"/>
        <w:textAlignment w:val="baseline"/>
        <w:rPr>
          <w:rFonts w:ascii="微软雅黑" w:eastAsia="微软雅黑" w:cs="微软雅黑" w:hint="eastAsia"/>
          <w:i w:val="0"/>
          <w:iCs w:val="0"/>
          <w:caps w:val="0"/>
          <w:smallCaps w:val="0"/>
          <w:color w:val="383838"/>
          <w:spacing w:val="0"/>
          <w:sz w:val="24"/>
          <w:szCs w:val="24"/>
        </w:rPr>
      </w:pPr>
      <w:r>
        <w:rPr>
          <w:rStyle w:val="16"/>
          <w:rFonts w:ascii="微软雅黑" w:eastAsia="微软雅黑" w:cs="微软雅黑" w:hint="eastAsia"/>
          <w:b/>
          <w:bCs/>
          <w:i w:val="0"/>
          <w:iCs w:val="0"/>
          <w:caps w:val="0"/>
          <w:smallCaps w:val="0"/>
          <w:color w:val="383838"/>
          <w:spacing w:val="0"/>
          <w:sz w:val="24"/>
          <w:szCs w:val="24"/>
          <w:shd w:val="clear" w:color="auto" w:fill="FFFFFF"/>
          <w:vertAlign w:val="baseline"/>
        </w:rPr>
        <w:t>三、中标（成交）信息</w:t>
      </w:r>
    </w:p>
    <w:p>
      <w:pPr>
        <w:pStyle w:val="15"/>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38" w:beforeAutospacing="0" w:after="165" w:afterAutospacing="0"/>
        <w:ind w:left="0" w:right="0" w:firstLine="0"/>
        <w:textAlignment w:val="baseline"/>
        <w:rPr>
          <w:rFonts w:ascii="微软雅黑" w:eastAsia="微软雅黑" w:cs="微软雅黑" w:hint="eastAsia"/>
          <w:i w:val="0"/>
          <w:iCs w:val="0"/>
          <w:caps w:val="0"/>
          <w:smallCaps w:val="0"/>
          <w:color w:val="383838"/>
          <w:spacing w:val="0"/>
          <w:sz w:val="24"/>
          <w:szCs w:val="24"/>
        </w:rPr>
      </w:pPr>
      <w:r>
        <w:rPr>
          <w:rFonts w:ascii="微软雅黑" w:eastAsia="微软雅黑" w:cs="微软雅黑" w:hint="eastAsia"/>
          <w:i w:val="0"/>
          <w:iCs w:val="0"/>
          <w:caps w:val="0"/>
          <w:smallCaps w:val="0"/>
          <w:color w:val="383838"/>
          <w:spacing w:val="0"/>
          <w:sz w:val="24"/>
          <w:szCs w:val="24"/>
          <w:shd w:val="clear" w:color="auto" w:fill="FFFFFF"/>
          <w:vertAlign w:val="baseline"/>
        </w:rPr>
        <w:t>供应商名称：广东省国器进出口有限公司</w:t>
      </w:r>
    </w:p>
    <w:p>
      <w:pPr>
        <w:pStyle w:val="15"/>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38" w:beforeAutospacing="0" w:after="165" w:afterAutospacing="0"/>
        <w:ind w:left="0" w:right="0" w:firstLine="0"/>
        <w:textAlignment w:val="baseline"/>
        <w:rPr>
          <w:rFonts w:ascii="微软雅黑" w:eastAsia="微软雅黑" w:cs="微软雅黑" w:hint="eastAsia"/>
          <w:i w:val="0"/>
          <w:iCs w:val="0"/>
          <w:caps w:val="0"/>
          <w:smallCaps w:val="0"/>
          <w:color w:val="383838"/>
          <w:spacing w:val="0"/>
          <w:sz w:val="24"/>
          <w:szCs w:val="24"/>
        </w:rPr>
      </w:pPr>
      <w:r>
        <w:rPr>
          <w:rFonts w:ascii="微软雅黑" w:eastAsia="微软雅黑" w:cs="微软雅黑" w:hint="eastAsia"/>
          <w:i w:val="0"/>
          <w:iCs w:val="0"/>
          <w:caps w:val="0"/>
          <w:smallCaps w:val="0"/>
          <w:color w:val="383838"/>
          <w:spacing w:val="0"/>
          <w:sz w:val="24"/>
          <w:szCs w:val="24"/>
          <w:shd w:val="clear" w:color="auto" w:fill="FFFFFF"/>
          <w:vertAlign w:val="baseline"/>
        </w:rPr>
        <w:t>供应商地址：广州市天河区车陂大岗路5号2栋201房</w:t>
      </w:r>
    </w:p>
    <w:p>
      <w:pPr>
        <w:pStyle w:val="15"/>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38" w:beforeAutospacing="0" w:after="165" w:afterAutospacing="0"/>
        <w:ind w:left="0" w:right="0" w:firstLine="0"/>
        <w:textAlignment w:val="baseline"/>
        <w:rPr>
          <w:rFonts w:ascii="微软雅黑" w:eastAsia="微软雅黑" w:cs="微软雅黑" w:hint="eastAsia"/>
          <w:i w:val="0"/>
          <w:iCs w:val="0"/>
          <w:caps w:val="0"/>
          <w:smallCaps w:val="0"/>
          <w:color w:val="383838"/>
          <w:spacing w:val="0"/>
          <w:sz w:val="24"/>
          <w:szCs w:val="24"/>
        </w:rPr>
      </w:pPr>
      <w:r>
        <w:rPr>
          <w:rFonts w:ascii="微软雅黑" w:eastAsia="微软雅黑" w:cs="微软雅黑" w:hint="eastAsia"/>
          <w:i w:val="0"/>
          <w:iCs w:val="0"/>
          <w:caps w:val="0"/>
          <w:smallCaps w:val="0"/>
          <w:color w:val="383838"/>
          <w:spacing w:val="0"/>
          <w:sz w:val="24"/>
          <w:szCs w:val="24"/>
          <w:shd w:val="clear" w:color="auto" w:fill="FFFFFF"/>
          <w:vertAlign w:val="baseline"/>
        </w:rPr>
        <w:t>中标（成交）金额：143.0000000（万元）</w:t>
      </w:r>
    </w:p>
    <w:p>
      <w:pPr>
        <w:pStyle w:val="15"/>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38" w:beforeAutospacing="0" w:after="165" w:afterAutospacing="0"/>
        <w:ind w:left="0" w:right="0" w:firstLine="0"/>
        <w:textAlignment w:val="baseline"/>
        <w:rPr>
          <w:rFonts w:ascii="微软雅黑" w:eastAsia="微软雅黑" w:cs="微软雅黑" w:hint="eastAsia"/>
          <w:i w:val="0"/>
          <w:iCs w:val="0"/>
          <w:caps w:val="0"/>
          <w:smallCaps w:val="0"/>
          <w:color w:val="383838"/>
          <w:spacing w:val="0"/>
          <w:sz w:val="24"/>
          <w:szCs w:val="24"/>
        </w:rPr>
      </w:pPr>
      <w:r>
        <w:rPr>
          <w:rFonts w:ascii="微软雅黑" w:eastAsia="微软雅黑" w:cs="微软雅黑" w:hint="eastAsia"/>
          <w:i w:val="0"/>
          <w:iCs w:val="0"/>
          <w:caps w:val="0"/>
          <w:smallCaps w:val="0"/>
          <w:color w:val="383838"/>
          <w:spacing w:val="0"/>
          <w:sz w:val="24"/>
          <w:szCs w:val="24"/>
          <w:shd w:val="clear" w:color="auto" w:fill="FFFFFF"/>
          <w:vertAlign w:val="baseline"/>
        </w:rPr>
        <w:t> </w:t>
      </w:r>
    </w:p>
    <w:p>
      <w:pPr>
        <w:pStyle w:val="15"/>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38" w:beforeAutospacing="0" w:after="165" w:afterAutospacing="0"/>
        <w:ind w:left="0" w:right="0" w:firstLine="0"/>
        <w:textAlignment w:val="baseline"/>
        <w:rPr>
          <w:rFonts w:ascii="微软雅黑" w:eastAsia="微软雅黑" w:cs="微软雅黑" w:hint="eastAsia"/>
          <w:i w:val="0"/>
          <w:iCs w:val="0"/>
          <w:caps w:val="0"/>
          <w:smallCaps w:val="0"/>
          <w:color w:val="383838"/>
          <w:spacing w:val="0"/>
          <w:sz w:val="24"/>
          <w:szCs w:val="24"/>
        </w:rPr>
      </w:pPr>
      <w:r>
        <w:rPr>
          <w:rFonts w:ascii="微软雅黑" w:eastAsia="微软雅黑" w:cs="微软雅黑" w:hint="eastAsia"/>
          <w:i w:val="0"/>
          <w:iCs w:val="0"/>
          <w:caps w:val="0"/>
          <w:smallCaps w:val="0"/>
          <w:color w:val="383838"/>
          <w:spacing w:val="0"/>
          <w:sz w:val="24"/>
          <w:szCs w:val="24"/>
          <w:shd w:val="clear" w:color="auto" w:fill="FFFFFF"/>
          <w:vertAlign w:val="baseline"/>
        </w:rPr>
        <w:t>供应商名称：广州上轻汇进出口贸易有限公司</w:t>
      </w:r>
    </w:p>
    <w:p>
      <w:pPr>
        <w:pStyle w:val="15"/>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38" w:beforeAutospacing="0" w:after="165" w:afterAutospacing="0"/>
        <w:ind w:left="0" w:right="0" w:firstLine="0"/>
        <w:textAlignment w:val="baseline"/>
        <w:rPr>
          <w:rFonts w:ascii="微软雅黑" w:eastAsia="微软雅黑" w:cs="微软雅黑" w:hint="eastAsia"/>
          <w:i w:val="0"/>
          <w:iCs w:val="0"/>
          <w:caps w:val="0"/>
          <w:smallCaps w:val="0"/>
          <w:color w:val="383838"/>
          <w:spacing w:val="0"/>
          <w:sz w:val="24"/>
          <w:szCs w:val="24"/>
        </w:rPr>
      </w:pPr>
      <w:r>
        <w:rPr>
          <w:rFonts w:ascii="微软雅黑" w:eastAsia="微软雅黑" w:cs="微软雅黑" w:hint="eastAsia"/>
          <w:i w:val="0"/>
          <w:iCs w:val="0"/>
          <w:caps w:val="0"/>
          <w:smallCaps w:val="0"/>
          <w:color w:val="383838"/>
          <w:spacing w:val="0"/>
          <w:sz w:val="24"/>
          <w:szCs w:val="24"/>
          <w:shd w:val="clear" w:color="auto" w:fill="FFFFFF"/>
          <w:vertAlign w:val="baseline"/>
        </w:rPr>
        <w:t>供应商地址：广州市番禺区南村镇汉溪大道东（延伸段）383号2127房</w:t>
      </w:r>
    </w:p>
    <w:p>
      <w:pPr>
        <w:pStyle w:val="15"/>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38" w:beforeAutospacing="0" w:after="165" w:afterAutospacing="0"/>
        <w:ind w:left="0" w:right="0" w:firstLine="0"/>
        <w:textAlignment w:val="baseline"/>
        <w:rPr>
          <w:rFonts w:ascii="微软雅黑" w:eastAsia="微软雅黑" w:cs="微软雅黑" w:hint="eastAsia"/>
          <w:i w:val="0"/>
          <w:iCs w:val="0"/>
          <w:caps w:val="0"/>
          <w:smallCaps w:val="0"/>
          <w:color w:val="383838"/>
          <w:spacing w:val="0"/>
          <w:sz w:val="24"/>
          <w:szCs w:val="24"/>
        </w:rPr>
      </w:pPr>
      <w:r>
        <w:rPr>
          <w:rFonts w:ascii="微软雅黑" w:eastAsia="微软雅黑" w:cs="微软雅黑" w:hint="eastAsia"/>
          <w:i w:val="0"/>
          <w:iCs w:val="0"/>
          <w:caps w:val="0"/>
          <w:smallCaps w:val="0"/>
          <w:color w:val="383838"/>
          <w:spacing w:val="0"/>
          <w:sz w:val="24"/>
          <w:szCs w:val="24"/>
          <w:shd w:val="clear" w:color="auto" w:fill="FFFFFF"/>
          <w:vertAlign w:val="baseline"/>
        </w:rPr>
        <w:t>中标（成交）金额：8.6000000（万元）</w:t>
      </w:r>
    </w:p>
    <w:p>
      <w:pPr>
        <w:pStyle w:val="15"/>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38" w:beforeAutospacing="0" w:after="165" w:afterAutospacing="0"/>
        <w:ind w:left="0" w:right="0" w:firstLine="0"/>
        <w:textAlignment w:val="baseline"/>
        <w:rPr>
          <w:rFonts w:ascii="微软雅黑" w:eastAsia="微软雅黑" w:cs="微软雅黑" w:hint="eastAsia"/>
          <w:i w:val="0"/>
          <w:iCs w:val="0"/>
          <w:caps w:val="0"/>
          <w:smallCaps w:val="0"/>
          <w:color w:val="383838"/>
          <w:spacing w:val="0"/>
          <w:sz w:val="24"/>
          <w:szCs w:val="24"/>
        </w:rPr>
      </w:pPr>
      <w:r>
        <w:rPr>
          <w:rStyle w:val="16"/>
          <w:rFonts w:ascii="微软雅黑" w:eastAsia="微软雅黑" w:cs="微软雅黑" w:hint="eastAsia"/>
          <w:b/>
          <w:bCs/>
          <w:i w:val="0"/>
          <w:iCs w:val="0"/>
          <w:caps w:val="0"/>
          <w:smallCaps w:val="0"/>
          <w:color w:val="383838"/>
          <w:spacing w:val="0"/>
          <w:sz w:val="24"/>
          <w:szCs w:val="24"/>
          <w:shd w:val="clear" w:color="auto" w:fill="FFFFFF"/>
          <w:vertAlign w:val="baseline"/>
        </w:rPr>
        <w:t>四、主要标的信息</w:t>
      </w:r>
    </w:p>
    <w:tbl>
      <w:tblPr>
        <w:jc w:val="left"/>
        <w:tblInd w:w="0" w:type="dxa"/>
        <w:tblW w:w="8316" w:type="dxa"/>
        <w:tblBorders>
          <w:top w:val="outset" w:sz="18" w:space="0" w:color="auto"/>
          <w:left w:val="outset" w:sz="18" w:space="0" w:color="auto"/>
          <w:bottom w:val="outset" w:sz="18" w:space="0" w:color="auto"/>
          <w:right w:val="outset" w:sz="18" w:space="0" w:color="auto"/>
          <w:insideH w:val="outset" w:sz="18" w:space="0" w:color="auto"/>
          <w:insideV w:val="outset" w:sz="18" w:space="0" w:color="auto"/>
        </w:tblBorders>
        <w:shd w:val="clear" w:color="auto" w:fill="FFFFFF"/>
        <w:tblLayout w:type="fixed"/>
        <w:tblCellMar>
          <w:top w:w="0" w:type="dxa"/>
          <w:left w:w="0" w:type="dxa"/>
          <w:bottom w:w="0" w:type="dxa"/>
          <w:right w:w="0" w:type="dxa"/>
        </w:tblCellMar>
      </w:tblPr>
      <w:tblGrid>
        <w:gridCol w:w="467"/>
        <w:gridCol w:w="592"/>
        <w:gridCol w:w="884"/>
        <w:gridCol w:w="1028"/>
        <w:gridCol w:w="2641"/>
        <w:gridCol w:w="979"/>
        <w:gridCol w:w="1725"/>
      </w:tblGrid>
      <w:tr>
        <w:tc>
          <w:tcPr>
            <w:tcW w:w="467" w:type="dxa"/>
            <w:tcBorders>
              <w:top w:val="outset" w:sz="2" w:space="0" w:color="auto"/>
              <w:left w:val="outset" w:sz="8" w:space="0" w:color="auto"/>
              <w:bottom w:val="outset" w:sz="8" w:space="0" w:color="auto"/>
              <w:right w:val="outset" w:sz="8" w:space="0" w:color="auto"/>
            </w:tcBorders>
            <w:shd w:val="clear" w:color="auto" w:fill="FFFFFF"/>
            <w:vAlign w:val="center"/>
          </w:tcPr>
          <w:p>
            <w:pPr>
              <w:keepNext w:val="0"/>
              <w:keepLines w:val="0"/>
              <w:widowControl/>
              <w:suppressLineNumbers w:val="0"/>
              <w:jc w:val="center"/>
              <w:rPr>
                <w:rFonts w:ascii="微软雅黑" w:eastAsia="微软雅黑" w:cs="微软雅黑" w:hint="eastAsia"/>
                <w:i w:val="0"/>
                <w:iCs w:val="0"/>
                <w:caps w:val="0"/>
                <w:smallCaps w:val="0"/>
                <w:color w:val="383838"/>
                <w:spacing w:val="0"/>
                <w:sz w:val="20"/>
                <w:szCs w:val="20"/>
              </w:rPr>
            </w:pPr>
            <w:r>
              <w:rPr>
                <w:rFonts w:ascii="微软雅黑" w:eastAsia="微软雅黑" w:cs="微软雅黑" w:hint="eastAsia"/>
                <w:i w:val="0"/>
                <w:iCs w:val="0"/>
                <w:caps w:val="0"/>
                <w:smallCaps w:val="0"/>
                <w:color w:val="383838"/>
                <w:spacing w:val="0"/>
                <w:kern w:val="0"/>
                <w:sz w:val="20"/>
                <w:szCs w:val="20"/>
                <w:lang w:val="en-US" w:eastAsia="zh-CN"/>
              </w:rPr>
              <w:t>序号</w:t>
            </w:r>
          </w:p>
        </w:tc>
        <w:tc>
          <w:tcPr>
            <w:tcW w:w="592" w:type="dxa"/>
            <w:tcBorders>
              <w:top w:val="outset" w:sz="2" w:space="0" w:color="auto"/>
              <w:left w:val="outset" w:sz="8" w:space="0" w:color="auto"/>
              <w:bottom w:val="outset" w:sz="8" w:space="0" w:color="auto"/>
              <w:right w:val="outset" w:sz="8" w:space="0" w:color="auto"/>
            </w:tcBorders>
            <w:shd w:val="clear" w:color="auto" w:fill="FFFFFF"/>
            <w:vAlign w:val="center"/>
          </w:tcPr>
          <w:p>
            <w:pPr>
              <w:keepNext w:val="0"/>
              <w:keepLines w:val="0"/>
              <w:widowControl/>
              <w:suppressLineNumbers w:val="0"/>
              <w:jc w:val="center"/>
              <w:rPr>
                <w:rFonts w:ascii="微软雅黑" w:eastAsia="微软雅黑" w:cs="微软雅黑" w:hint="eastAsia"/>
                <w:i w:val="0"/>
                <w:iCs w:val="0"/>
                <w:caps w:val="0"/>
                <w:smallCaps w:val="0"/>
                <w:color w:val="383838"/>
                <w:spacing w:val="0"/>
                <w:sz w:val="20"/>
                <w:szCs w:val="20"/>
              </w:rPr>
            </w:pPr>
            <w:r>
              <w:rPr>
                <w:rFonts w:ascii="微软雅黑" w:eastAsia="微软雅黑" w:cs="微软雅黑" w:hint="eastAsia"/>
                <w:i w:val="0"/>
                <w:iCs w:val="0"/>
                <w:caps w:val="0"/>
                <w:smallCaps w:val="0"/>
                <w:color w:val="383838"/>
                <w:spacing w:val="0"/>
                <w:kern w:val="0"/>
                <w:sz w:val="20"/>
                <w:szCs w:val="20"/>
                <w:lang w:val="en-US" w:eastAsia="zh-CN"/>
              </w:rPr>
              <w:t>供应商名称</w:t>
            </w:r>
          </w:p>
        </w:tc>
        <w:tc>
          <w:tcPr>
            <w:tcW w:w="884" w:type="dxa"/>
            <w:tcBorders>
              <w:top w:val="outset" w:sz="2" w:space="0" w:color="auto"/>
              <w:left w:val="outset" w:sz="8" w:space="0" w:color="auto"/>
              <w:bottom w:val="outset" w:sz="8" w:space="0" w:color="auto"/>
              <w:right w:val="outset" w:sz="8" w:space="0" w:color="auto"/>
            </w:tcBorders>
            <w:shd w:val="clear" w:color="auto" w:fill="FFFFFF"/>
            <w:vAlign w:val="center"/>
          </w:tcPr>
          <w:p>
            <w:pPr>
              <w:keepNext w:val="0"/>
              <w:keepLines w:val="0"/>
              <w:widowControl/>
              <w:suppressLineNumbers w:val="0"/>
              <w:jc w:val="center"/>
              <w:rPr>
                <w:rFonts w:ascii="微软雅黑" w:eastAsia="微软雅黑" w:cs="微软雅黑" w:hint="eastAsia"/>
                <w:i w:val="0"/>
                <w:iCs w:val="0"/>
                <w:caps w:val="0"/>
                <w:smallCaps w:val="0"/>
                <w:color w:val="383838"/>
                <w:spacing w:val="0"/>
                <w:sz w:val="20"/>
                <w:szCs w:val="20"/>
              </w:rPr>
            </w:pPr>
            <w:r>
              <w:rPr>
                <w:rFonts w:ascii="微软雅黑" w:eastAsia="微软雅黑" w:cs="微软雅黑" w:hint="eastAsia"/>
                <w:i w:val="0"/>
                <w:iCs w:val="0"/>
                <w:caps w:val="0"/>
                <w:smallCaps w:val="0"/>
                <w:color w:val="383838"/>
                <w:spacing w:val="0"/>
                <w:kern w:val="0"/>
                <w:sz w:val="20"/>
                <w:szCs w:val="20"/>
                <w:lang w:val="en-US" w:eastAsia="zh-CN"/>
              </w:rPr>
              <w:t>货物名称</w:t>
            </w:r>
          </w:p>
        </w:tc>
        <w:tc>
          <w:tcPr>
            <w:tcW w:w="1028" w:type="dxa"/>
            <w:tcBorders>
              <w:top w:val="outset" w:sz="2" w:space="0" w:color="auto"/>
              <w:left w:val="outset" w:sz="8" w:space="0" w:color="auto"/>
              <w:bottom w:val="outset" w:sz="8" w:space="0" w:color="auto"/>
              <w:right w:val="outset" w:sz="8" w:space="0" w:color="auto"/>
            </w:tcBorders>
            <w:shd w:val="clear" w:color="auto" w:fill="FFFFFF"/>
            <w:vAlign w:val="center"/>
          </w:tcPr>
          <w:p>
            <w:pPr>
              <w:keepNext w:val="0"/>
              <w:keepLines w:val="0"/>
              <w:widowControl/>
              <w:suppressLineNumbers w:val="0"/>
              <w:jc w:val="center"/>
              <w:rPr>
                <w:rFonts w:ascii="微软雅黑" w:eastAsia="微软雅黑" w:cs="微软雅黑" w:hint="eastAsia"/>
                <w:i w:val="0"/>
                <w:iCs w:val="0"/>
                <w:caps w:val="0"/>
                <w:smallCaps w:val="0"/>
                <w:color w:val="383838"/>
                <w:spacing w:val="0"/>
                <w:sz w:val="20"/>
                <w:szCs w:val="20"/>
              </w:rPr>
            </w:pPr>
            <w:r>
              <w:rPr>
                <w:rFonts w:ascii="微软雅黑" w:eastAsia="微软雅黑" w:cs="微软雅黑" w:hint="eastAsia"/>
                <w:i w:val="0"/>
                <w:iCs w:val="0"/>
                <w:caps w:val="0"/>
                <w:smallCaps w:val="0"/>
                <w:color w:val="383838"/>
                <w:spacing w:val="0"/>
                <w:kern w:val="0"/>
                <w:sz w:val="20"/>
                <w:szCs w:val="20"/>
                <w:lang w:val="en-US" w:eastAsia="zh-CN"/>
              </w:rPr>
              <w:t>货物品牌</w:t>
            </w:r>
          </w:p>
        </w:tc>
        <w:tc>
          <w:tcPr>
            <w:tcW w:w="2641" w:type="dxa"/>
            <w:tcBorders>
              <w:top w:val="outset" w:sz="2" w:space="0" w:color="auto"/>
              <w:left w:val="outset" w:sz="8" w:space="0" w:color="auto"/>
              <w:bottom w:val="outset" w:sz="8" w:space="0" w:color="auto"/>
              <w:right w:val="outset" w:sz="8" w:space="0" w:color="auto"/>
            </w:tcBorders>
            <w:shd w:val="clear" w:color="auto" w:fill="FFFFFF"/>
            <w:vAlign w:val="center"/>
          </w:tcPr>
          <w:p>
            <w:pPr>
              <w:keepNext w:val="0"/>
              <w:keepLines w:val="0"/>
              <w:widowControl/>
              <w:suppressLineNumbers w:val="0"/>
              <w:jc w:val="center"/>
              <w:rPr>
                <w:rFonts w:ascii="微软雅黑" w:eastAsia="微软雅黑" w:cs="微软雅黑" w:hint="eastAsia"/>
                <w:i w:val="0"/>
                <w:iCs w:val="0"/>
                <w:caps w:val="0"/>
                <w:smallCaps w:val="0"/>
                <w:color w:val="383838"/>
                <w:spacing w:val="0"/>
                <w:sz w:val="20"/>
                <w:szCs w:val="20"/>
              </w:rPr>
            </w:pPr>
            <w:r>
              <w:rPr>
                <w:rFonts w:ascii="微软雅黑" w:eastAsia="微软雅黑" w:cs="微软雅黑" w:hint="eastAsia"/>
                <w:i w:val="0"/>
                <w:iCs w:val="0"/>
                <w:caps w:val="0"/>
                <w:smallCaps w:val="0"/>
                <w:color w:val="383838"/>
                <w:spacing w:val="0"/>
                <w:kern w:val="0"/>
                <w:sz w:val="20"/>
                <w:szCs w:val="20"/>
                <w:lang w:val="en-US" w:eastAsia="zh-CN"/>
              </w:rPr>
              <w:t>货物型号</w:t>
            </w:r>
          </w:p>
        </w:tc>
        <w:tc>
          <w:tcPr>
            <w:tcW w:w="979" w:type="dxa"/>
            <w:tcBorders>
              <w:top w:val="outset" w:sz="2" w:space="0" w:color="auto"/>
              <w:left w:val="outset" w:sz="8" w:space="0" w:color="auto"/>
              <w:bottom w:val="outset" w:sz="8" w:space="0" w:color="auto"/>
              <w:right w:val="outset" w:sz="8" w:space="0" w:color="auto"/>
            </w:tcBorders>
            <w:shd w:val="clear" w:color="auto" w:fill="FFFFFF"/>
            <w:vAlign w:val="center"/>
          </w:tcPr>
          <w:p>
            <w:pPr>
              <w:keepNext w:val="0"/>
              <w:keepLines w:val="0"/>
              <w:widowControl/>
              <w:suppressLineNumbers w:val="0"/>
              <w:jc w:val="center"/>
              <w:rPr>
                <w:rFonts w:ascii="微软雅黑" w:eastAsia="微软雅黑" w:cs="微软雅黑" w:hint="eastAsia"/>
                <w:i w:val="0"/>
                <w:iCs w:val="0"/>
                <w:caps w:val="0"/>
                <w:smallCaps w:val="0"/>
                <w:color w:val="383838"/>
                <w:spacing w:val="0"/>
                <w:sz w:val="20"/>
                <w:szCs w:val="20"/>
              </w:rPr>
            </w:pPr>
            <w:r>
              <w:rPr>
                <w:rFonts w:ascii="微软雅黑" w:eastAsia="微软雅黑" w:cs="微软雅黑" w:hint="eastAsia"/>
                <w:i w:val="0"/>
                <w:iCs w:val="0"/>
                <w:caps w:val="0"/>
                <w:smallCaps w:val="0"/>
                <w:color w:val="383838"/>
                <w:spacing w:val="0"/>
                <w:kern w:val="0"/>
                <w:sz w:val="20"/>
                <w:szCs w:val="20"/>
                <w:lang w:val="en-US" w:eastAsia="zh-CN"/>
              </w:rPr>
              <w:t>货物数量</w:t>
            </w:r>
          </w:p>
        </w:tc>
        <w:tc>
          <w:tcPr>
            <w:tcW w:w="1725" w:type="dxa"/>
            <w:tcBorders>
              <w:top w:val="outset" w:sz="2" w:space="0" w:color="auto"/>
              <w:left w:val="outset" w:sz="8" w:space="0" w:color="auto"/>
              <w:bottom w:val="outset" w:sz="8" w:space="0" w:color="auto"/>
              <w:right w:val="outset" w:sz="8" w:space="0" w:color="auto"/>
            </w:tcBorders>
            <w:shd w:val="clear" w:color="auto" w:fill="FFFFFF"/>
            <w:vAlign w:val="center"/>
          </w:tcPr>
          <w:p>
            <w:pPr>
              <w:keepNext w:val="0"/>
              <w:keepLines w:val="0"/>
              <w:widowControl/>
              <w:suppressLineNumbers w:val="0"/>
              <w:jc w:val="center"/>
              <w:rPr>
                <w:rFonts w:ascii="微软雅黑" w:eastAsia="微软雅黑" w:cs="微软雅黑" w:hint="eastAsia"/>
                <w:i w:val="0"/>
                <w:iCs w:val="0"/>
                <w:caps w:val="0"/>
                <w:smallCaps w:val="0"/>
                <w:color w:val="383838"/>
                <w:spacing w:val="0"/>
                <w:sz w:val="20"/>
                <w:szCs w:val="20"/>
              </w:rPr>
            </w:pPr>
            <w:r>
              <w:rPr>
                <w:rFonts w:ascii="微软雅黑" w:eastAsia="微软雅黑" w:cs="微软雅黑" w:hint="eastAsia"/>
                <w:i w:val="0"/>
                <w:iCs w:val="0"/>
                <w:caps w:val="0"/>
                <w:smallCaps w:val="0"/>
                <w:color w:val="383838"/>
                <w:spacing w:val="0"/>
                <w:kern w:val="0"/>
                <w:sz w:val="20"/>
                <w:szCs w:val="20"/>
                <w:lang w:val="en-US" w:eastAsia="zh-CN"/>
              </w:rPr>
              <w:t>货物单价(元)</w:t>
            </w:r>
          </w:p>
        </w:tc>
      </w:tr>
      <w:tr>
        <w:tc>
          <w:tcPr>
            <w:tcW w:w="467" w:type="dxa"/>
            <w:tcBorders>
              <w:top w:val="outset" w:sz="2" w:space="0" w:color="auto"/>
              <w:left w:val="outset" w:sz="8" w:space="0" w:color="auto"/>
              <w:bottom w:val="outset" w:sz="8" w:space="0" w:color="auto"/>
              <w:right w:val="outset" w:sz="8" w:space="0" w:color="auto"/>
            </w:tcBorders>
            <w:shd w:val="clear" w:color="auto" w:fill="FFFFFF"/>
            <w:vAlign w:val="center"/>
          </w:tcPr>
          <w:p>
            <w:pPr>
              <w:keepNext w:val="0"/>
              <w:keepLines w:val="0"/>
              <w:widowControl/>
              <w:suppressLineNumbers w:val="0"/>
              <w:jc w:val="left"/>
              <w:rPr>
                <w:rFonts w:ascii="微软雅黑" w:eastAsia="微软雅黑" w:cs="微软雅黑" w:hint="eastAsia"/>
                <w:i w:val="0"/>
                <w:iCs w:val="0"/>
                <w:caps w:val="0"/>
                <w:smallCaps w:val="0"/>
                <w:color w:val="383838"/>
                <w:spacing w:val="0"/>
                <w:sz w:val="20"/>
                <w:szCs w:val="20"/>
              </w:rPr>
            </w:pPr>
            <w:r>
              <w:rPr>
                <w:rFonts w:ascii="微软雅黑" w:eastAsia="微软雅黑" w:cs="微软雅黑" w:hint="eastAsia"/>
                <w:i w:val="0"/>
                <w:iCs w:val="0"/>
                <w:caps w:val="0"/>
                <w:smallCaps w:val="0"/>
                <w:color w:val="383838"/>
                <w:spacing w:val="0"/>
                <w:kern w:val="0"/>
                <w:sz w:val="20"/>
                <w:szCs w:val="20"/>
                <w:lang w:val="en-US" w:eastAsia="zh-CN"/>
              </w:rPr>
              <w:t>1</w:t>
            </w:r>
          </w:p>
        </w:tc>
        <w:tc>
          <w:tcPr>
            <w:tcW w:w="592" w:type="dxa"/>
            <w:tcBorders>
              <w:top w:val="outset" w:sz="2" w:space="0" w:color="auto"/>
              <w:left w:val="outset" w:sz="8" w:space="0" w:color="auto"/>
              <w:bottom w:val="outset" w:sz="8" w:space="0" w:color="auto"/>
              <w:right w:val="outset" w:sz="8" w:space="0" w:color="auto"/>
            </w:tcBorders>
            <w:shd w:val="clear" w:color="auto" w:fill="FFFFFF"/>
            <w:vAlign w:val="center"/>
          </w:tcPr>
          <w:p>
            <w:pPr>
              <w:keepNext w:val="0"/>
              <w:keepLines w:val="0"/>
              <w:widowControl/>
              <w:suppressLineNumbers w:val="0"/>
              <w:jc w:val="left"/>
              <w:rPr>
                <w:rFonts w:ascii="微软雅黑" w:eastAsia="微软雅黑" w:cs="微软雅黑" w:hint="eastAsia"/>
                <w:i w:val="0"/>
                <w:iCs w:val="0"/>
                <w:caps w:val="0"/>
                <w:smallCaps w:val="0"/>
                <w:color w:val="383838"/>
                <w:spacing w:val="0"/>
                <w:sz w:val="20"/>
                <w:szCs w:val="20"/>
              </w:rPr>
            </w:pPr>
            <w:r>
              <w:rPr>
                <w:rFonts w:ascii="微软雅黑" w:eastAsia="微软雅黑" w:cs="微软雅黑" w:hint="eastAsia"/>
                <w:i w:val="0"/>
                <w:iCs w:val="0"/>
                <w:caps w:val="0"/>
                <w:smallCaps w:val="0"/>
                <w:color w:val="383838"/>
                <w:spacing w:val="0"/>
                <w:kern w:val="0"/>
                <w:sz w:val="20"/>
                <w:szCs w:val="20"/>
                <w:lang w:val="en-US" w:eastAsia="zh-CN"/>
              </w:rPr>
              <w:t>   广东省国器进出口有限公司  </w:t>
            </w:r>
          </w:p>
        </w:tc>
        <w:tc>
          <w:tcPr>
            <w:tcW w:w="884" w:type="dxa"/>
            <w:tcBorders>
              <w:top w:val="outset" w:sz="2" w:space="0" w:color="auto"/>
              <w:left w:val="outset" w:sz="8" w:space="0" w:color="auto"/>
              <w:bottom w:val="outset" w:sz="8" w:space="0" w:color="auto"/>
              <w:right w:val="outset" w:sz="8" w:space="0" w:color="auto"/>
            </w:tcBorders>
            <w:shd w:val="clear" w:color="auto" w:fill="FFFFFF"/>
            <w:vAlign w:val="center"/>
          </w:tcPr>
          <w:p>
            <w:pPr>
              <w:keepNext w:val="0"/>
              <w:keepLines w:val="0"/>
              <w:widowControl/>
              <w:suppressLineNumbers w:val="0"/>
              <w:jc w:val="left"/>
              <w:rPr>
                <w:rFonts w:ascii="微软雅黑" w:eastAsia="微软雅黑" w:cs="微软雅黑" w:hint="eastAsia"/>
                <w:i w:val="0"/>
                <w:iCs w:val="0"/>
                <w:caps w:val="0"/>
                <w:smallCaps w:val="0"/>
                <w:color w:val="383838"/>
                <w:spacing w:val="0"/>
                <w:sz w:val="20"/>
                <w:szCs w:val="20"/>
              </w:rPr>
            </w:pPr>
            <w:r>
              <w:rPr>
                <w:rFonts w:ascii="微软雅黑" w:eastAsia="微软雅黑" w:cs="微软雅黑" w:hint="eastAsia"/>
                <w:i w:val="0"/>
                <w:iCs w:val="0"/>
                <w:caps w:val="0"/>
                <w:smallCaps w:val="0"/>
                <w:color w:val="383838"/>
                <w:spacing w:val="0"/>
                <w:kern w:val="0"/>
                <w:sz w:val="20"/>
                <w:szCs w:val="20"/>
                <w:lang w:val="en-US" w:eastAsia="zh-CN"/>
              </w:rPr>
              <w:t>   1.刀式研磨仪；2.高速冷冻离心机；3.体视显微镜；4.超微量分光光度计；5.自动斜台；6.杂草智能鉴定仪；7.往复式振荡器；8.净气型试剂柜；9.纯水机；10.高压灭菌器；11.低功率点测试仪；12.弹射动能测试仪；13.恒温恒湿箱；14.氮吹浓缩仪；15.涡旋振荡器；16.微波消解仪；17.恒温振荡水浴槽；18.全自动声压级测试仪。  </w:t>
            </w:r>
          </w:p>
        </w:tc>
        <w:tc>
          <w:tcPr>
            <w:tcW w:w="1028" w:type="dxa"/>
            <w:tcBorders>
              <w:top w:val="outset" w:sz="2" w:space="0" w:color="auto"/>
              <w:left w:val="outset" w:sz="8" w:space="0" w:color="auto"/>
              <w:bottom w:val="outset" w:sz="8" w:space="0" w:color="auto"/>
              <w:right w:val="outset" w:sz="8" w:space="0" w:color="auto"/>
            </w:tcBorders>
            <w:shd w:val="clear" w:color="auto" w:fill="FFFFFF"/>
            <w:vAlign w:val="center"/>
          </w:tcPr>
          <w:p>
            <w:pPr>
              <w:keepNext w:val="0"/>
              <w:keepLines w:val="0"/>
              <w:widowControl/>
              <w:suppressLineNumbers w:val="0"/>
              <w:jc w:val="left"/>
              <w:rPr>
                <w:rFonts w:ascii="微软雅黑" w:eastAsia="微软雅黑" w:cs="微软雅黑" w:hint="eastAsia"/>
                <w:i w:val="0"/>
                <w:iCs w:val="0"/>
                <w:caps w:val="0"/>
                <w:smallCaps w:val="0"/>
                <w:color w:val="383838"/>
                <w:spacing w:val="0"/>
                <w:sz w:val="20"/>
                <w:szCs w:val="20"/>
              </w:rPr>
            </w:pPr>
            <w:r>
              <w:rPr>
                <w:rFonts w:ascii="微软雅黑" w:eastAsia="微软雅黑" w:cs="微软雅黑" w:hint="eastAsia"/>
                <w:i w:val="0"/>
                <w:iCs w:val="0"/>
                <w:caps w:val="0"/>
                <w:smallCaps w:val="0"/>
                <w:color w:val="383838"/>
                <w:spacing w:val="0"/>
                <w:kern w:val="0"/>
                <w:sz w:val="20"/>
                <w:szCs w:val="20"/>
                <w:lang w:val="en-US" w:eastAsia="zh-CN"/>
              </w:rPr>
              <w:t>   1.格瑞德曼；2.艾本德；3.蔡司；4.北京凯奥；5.华科东尼；6.麦克奥迪；7.艾卡；8.上海安瑞斯；9.泽拉布；10.致微；11.贝奇电子；12.华科东尼；13.华科东尼；14.牛顿光学；15.广晟；16.上海新仪；17.优莱博；18.华科东尼。  </w:t>
            </w:r>
          </w:p>
        </w:tc>
        <w:tc>
          <w:tcPr>
            <w:tcW w:w="2641" w:type="dxa"/>
            <w:tcBorders>
              <w:top w:val="outset" w:sz="2" w:space="0" w:color="auto"/>
              <w:left w:val="outset" w:sz="8" w:space="0" w:color="auto"/>
              <w:bottom w:val="outset" w:sz="8" w:space="0" w:color="auto"/>
              <w:right w:val="outset" w:sz="8" w:space="0" w:color="auto"/>
            </w:tcBorders>
            <w:shd w:val="clear" w:color="auto" w:fill="FFFFFF"/>
            <w:vAlign w:val="center"/>
          </w:tcPr>
          <w:p>
            <w:pPr>
              <w:keepNext w:val="0"/>
              <w:keepLines w:val="0"/>
              <w:widowControl/>
              <w:suppressLineNumbers w:val="0"/>
              <w:jc w:val="left"/>
              <w:rPr>
                <w:rFonts w:ascii="微软雅黑" w:eastAsia="微软雅黑" w:cs="微软雅黑" w:hint="eastAsia"/>
                <w:i w:val="0"/>
                <w:iCs w:val="0"/>
                <w:caps w:val="0"/>
                <w:smallCaps w:val="0"/>
                <w:color w:val="383838"/>
                <w:spacing w:val="0"/>
                <w:sz w:val="20"/>
                <w:szCs w:val="20"/>
              </w:rPr>
            </w:pPr>
            <w:r>
              <w:rPr>
                <w:rFonts w:ascii="微软雅黑" w:eastAsia="微软雅黑" w:cs="微软雅黑" w:hint="eastAsia"/>
                <w:i w:val="0"/>
                <w:iCs w:val="0"/>
                <w:caps w:val="0"/>
                <w:smallCaps w:val="0"/>
                <w:color w:val="383838"/>
                <w:spacing w:val="0"/>
                <w:kern w:val="0"/>
                <w:sz w:val="20"/>
                <w:szCs w:val="20"/>
                <w:lang w:val="en-US" w:eastAsia="zh-CN"/>
              </w:rPr>
              <w:t>   1.HM301；2.5810R；3.SteREO Discovery V12;4.K5800；5.TC-009D；6.Easy Zoom 6;7.HS 501 digital;8.AGS1800A；9.Dura Elit S20FV;10.GR110EA；11.CH6312A；12.TW-219P；13.TNJ-041-1000A；14.Turbovap；15.GSMV40；16.TANK；17.SW22；18.TW-S126  </w:t>
            </w:r>
          </w:p>
        </w:tc>
        <w:tc>
          <w:tcPr>
            <w:tcW w:w="979" w:type="dxa"/>
            <w:tcBorders>
              <w:top w:val="outset" w:sz="2" w:space="0" w:color="auto"/>
              <w:left w:val="outset" w:sz="8" w:space="0" w:color="auto"/>
              <w:bottom w:val="outset" w:sz="8" w:space="0" w:color="auto"/>
              <w:right w:val="outset" w:sz="8" w:space="0" w:color="auto"/>
            </w:tcBorders>
            <w:shd w:val="clear" w:color="auto" w:fill="FFFFFF"/>
            <w:vAlign w:val="center"/>
          </w:tcPr>
          <w:p>
            <w:pPr>
              <w:keepNext w:val="0"/>
              <w:keepLines w:val="0"/>
              <w:widowControl/>
              <w:suppressLineNumbers w:val="0"/>
              <w:jc w:val="left"/>
              <w:rPr>
                <w:rFonts w:ascii="微软雅黑" w:eastAsia="微软雅黑" w:cs="微软雅黑" w:hint="eastAsia"/>
                <w:i w:val="0"/>
                <w:iCs w:val="0"/>
                <w:caps w:val="0"/>
                <w:smallCaps w:val="0"/>
                <w:color w:val="383838"/>
                <w:spacing w:val="0"/>
                <w:sz w:val="20"/>
                <w:szCs w:val="20"/>
              </w:rPr>
            </w:pPr>
            <w:r>
              <w:rPr>
                <w:rFonts w:ascii="微软雅黑" w:eastAsia="微软雅黑" w:cs="微软雅黑" w:hint="eastAsia"/>
                <w:i w:val="0"/>
                <w:iCs w:val="0"/>
                <w:caps w:val="0"/>
                <w:smallCaps w:val="0"/>
                <w:color w:val="383838"/>
                <w:spacing w:val="0"/>
                <w:kern w:val="0"/>
                <w:sz w:val="20"/>
                <w:szCs w:val="20"/>
                <w:lang w:val="en-US" w:eastAsia="zh-CN"/>
              </w:rPr>
              <w:t>1.1；2.1；3.1；4.1；5.1；6.1；7.1；8.1；9.1；10.1；11.1；12.1；13.1；14.1；15.1；16.1；17.1；18.1。  </w:t>
            </w:r>
          </w:p>
        </w:tc>
        <w:tc>
          <w:tcPr>
            <w:tcW w:w="1725" w:type="dxa"/>
            <w:tcBorders>
              <w:top w:val="outset" w:sz="2" w:space="0" w:color="auto"/>
              <w:left w:val="outset" w:sz="8" w:space="0" w:color="auto"/>
              <w:bottom w:val="outset" w:sz="8" w:space="0" w:color="auto"/>
              <w:right w:val="outset" w:sz="8" w:space="0" w:color="auto"/>
            </w:tcBorders>
            <w:shd w:val="clear" w:color="auto" w:fill="FFFFFF"/>
            <w:vAlign w:val="center"/>
          </w:tcPr>
          <w:p>
            <w:pPr>
              <w:keepNext w:val="0"/>
              <w:keepLines w:val="0"/>
              <w:widowControl/>
              <w:suppressLineNumbers w:val="0"/>
              <w:jc w:val="left"/>
              <w:rPr>
                <w:rFonts w:ascii="微软雅黑" w:eastAsia="微软雅黑" w:cs="微软雅黑" w:hint="eastAsia"/>
                <w:i w:val="0"/>
                <w:iCs w:val="0"/>
                <w:caps w:val="0"/>
                <w:smallCaps w:val="0"/>
                <w:color w:val="383838"/>
                <w:spacing w:val="0"/>
                <w:sz w:val="20"/>
                <w:szCs w:val="20"/>
              </w:rPr>
            </w:pPr>
            <w:r>
              <w:rPr>
                <w:rFonts w:ascii="微软雅黑" w:eastAsia="微软雅黑" w:cs="微软雅黑" w:hint="eastAsia"/>
                <w:i w:val="0"/>
                <w:iCs w:val="0"/>
                <w:caps w:val="0"/>
                <w:smallCaps w:val="0"/>
                <w:color w:val="383838"/>
                <w:spacing w:val="0"/>
                <w:kern w:val="0"/>
                <w:sz w:val="20"/>
                <w:szCs w:val="20"/>
                <w:lang w:val="en-US" w:eastAsia="zh-CN"/>
              </w:rPr>
              <w:t>   1.140000；2.130000；3.120000；4.50000；5.48000；6.260000；7.65000；8.30000；9.55000；10.40000；11.20000；12.28000；13.48000；14.160000；15.26000；16.140000；17.40000；18.30000。  </w:t>
            </w:r>
          </w:p>
        </w:tc>
      </w:tr>
      <w:tr>
        <w:tc>
          <w:tcPr>
            <w:tcW w:w="467" w:type="dxa"/>
            <w:tcBorders>
              <w:top w:val="outset" w:sz="6" w:space="0" w:color="auto"/>
              <w:left w:val="outset" w:sz="6" w:space="0" w:color="auto"/>
              <w:bottom w:val="outset" w:sz="6" w:space="0" w:color="auto"/>
              <w:right w:val="outset" w:sz="6" w:space="0" w:color="auto"/>
            </w:tcBorders>
            <w:shd w:val="clear" w:color="auto" w:fill="FFFFFF"/>
            <w:tcMar>
              <w:top w:w="38" w:type="dxa"/>
              <w:left w:w="38" w:type="dxa"/>
              <w:bottom w:w="38" w:type="dxa"/>
              <w:right w:w="38" w:type="dxa"/>
            </w:tcMar>
            <w:vAlign w:val="center"/>
          </w:tcPr>
          <w:p>
            <w:pPr>
              <w:keepNext w:val="0"/>
              <w:keepLines w:val="0"/>
              <w:widowControl/>
              <w:suppressLineNumbers w:val="0"/>
              <w:jc w:val="left"/>
              <w:rPr>
                <w:rFonts w:ascii="微软雅黑" w:eastAsia="微软雅黑" w:cs="微软雅黑" w:hint="eastAsia"/>
                <w:i w:val="0"/>
                <w:iCs w:val="0"/>
                <w:caps w:val="0"/>
                <w:smallCaps w:val="0"/>
                <w:color w:val="383838"/>
                <w:spacing w:val="0"/>
                <w:sz w:val="20"/>
                <w:szCs w:val="20"/>
              </w:rPr>
            </w:pPr>
            <w:r>
              <w:rPr>
                <w:rFonts w:ascii="微软雅黑" w:eastAsia="微软雅黑" w:cs="微软雅黑" w:hint="eastAsia"/>
                <w:i w:val="0"/>
                <w:iCs w:val="0"/>
                <w:caps w:val="0"/>
                <w:smallCaps w:val="0"/>
                <w:color w:val="383838"/>
                <w:spacing w:val="0"/>
                <w:kern w:val="0"/>
                <w:sz w:val="20"/>
                <w:szCs w:val="20"/>
                <w:lang w:val="en-US" w:eastAsia="zh-CN"/>
              </w:rPr>
              <w:t> </w:t>
            </w:r>
          </w:p>
        </w:tc>
        <w:tc>
          <w:tcPr>
            <w:tcW w:w="592" w:type="dxa"/>
            <w:tcBorders>
              <w:top w:val="outset" w:sz="6" w:space="0" w:color="auto"/>
              <w:left w:val="outset" w:sz="6" w:space="0" w:color="auto"/>
              <w:bottom w:val="outset" w:sz="6" w:space="0" w:color="auto"/>
              <w:right w:val="outset" w:sz="6" w:space="0" w:color="auto"/>
            </w:tcBorders>
            <w:shd w:val="clear" w:color="auto" w:fill="FFFFFF"/>
            <w:tcMar>
              <w:top w:w="38" w:type="dxa"/>
              <w:left w:w="38" w:type="dxa"/>
              <w:bottom w:w="38" w:type="dxa"/>
              <w:right w:w="38" w:type="dxa"/>
            </w:tcMar>
            <w:vAlign w:val="center"/>
          </w:tcPr>
          <w:p>
            <w:pPr>
              <w:keepNext w:val="0"/>
              <w:keepLines w:val="0"/>
              <w:widowControl/>
              <w:suppressLineNumbers w:val="0"/>
              <w:jc w:val="left"/>
              <w:rPr>
                <w:rFonts w:ascii="微软雅黑" w:eastAsia="微软雅黑" w:cs="微软雅黑" w:hint="eastAsia"/>
                <w:i w:val="0"/>
                <w:iCs w:val="0"/>
                <w:caps w:val="0"/>
                <w:smallCaps w:val="0"/>
                <w:color w:val="383838"/>
                <w:spacing w:val="0"/>
                <w:sz w:val="20"/>
                <w:szCs w:val="20"/>
              </w:rPr>
            </w:pPr>
            <w:r>
              <w:rPr>
                <w:rFonts w:ascii="微软雅黑" w:eastAsia="微软雅黑" w:cs="微软雅黑" w:hint="eastAsia"/>
                <w:i w:val="0"/>
                <w:iCs w:val="0"/>
                <w:caps w:val="0"/>
                <w:smallCaps w:val="0"/>
                <w:color w:val="383838"/>
                <w:spacing w:val="0"/>
                <w:kern w:val="0"/>
                <w:sz w:val="20"/>
                <w:szCs w:val="20"/>
                <w:lang w:val="en-US" w:eastAsia="zh-CN"/>
              </w:rPr>
              <w:t> </w:t>
            </w:r>
          </w:p>
        </w:tc>
        <w:tc>
          <w:tcPr>
            <w:tcW w:w="884" w:type="dxa"/>
            <w:tcBorders>
              <w:top w:val="outset" w:sz="6" w:space="0" w:color="auto"/>
              <w:left w:val="outset" w:sz="6" w:space="0" w:color="auto"/>
              <w:bottom w:val="outset" w:sz="6" w:space="0" w:color="auto"/>
              <w:right w:val="outset" w:sz="6" w:space="0" w:color="auto"/>
            </w:tcBorders>
            <w:shd w:val="clear" w:color="auto" w:fill="FFFFFF"/>
            <w:tcMar>
              <w:top w:w="38" w:type="dxa"/>
              <w:left w:w="38" w:type="dxa"/>
              <w:bottom w:w="38" w:type="dxa"/>
              <w:right w:w="38" w:type="dxa"/>
            </w:tcMar>
            <w:vAlign w:val="center"/>
          </w:tcPr>
          <w:p>
            <w:pPr>
              <w:keepNext w:val="0"/>
              <w:keepLines w:val="0"/>
              <w:widowControl/>
              <w:suppressLineNumbers w:val="0"/>
              <w:jc w:val="left"/>
              <w:rPr>
                <w:rFonts w:ascii="微软雅黑" w:eastAsia="微软雅黑" w:cs="微软雅黑" w:hint="eastAsia"/>
                <w:i w:val="0"/>
                <w:iCs w:val="0"/>
                <w:caps w:val="0"/>
                <w:smallCaps w:val="0"/>
                <w:color w:val="383838"/>
                <w:spacing w:val="0"/>
                <w:sz w:val="20"/>
                <w:szCs w:val="20"/>
              </w:rPr>
            </w:pPr>
            <w:r>
              <w:rPr>
                <w:rFonts w:ascii="微软雅黑" w:eastAsia="微软雅黑" w:cs="微软雅黑" w:hint="eastAsia"/>
                <w:i w:val="0"/>
                <w:iCs w:val="0"/>
                <w:caps w:val="0"/>
                <w:smallCaps w:val="0"/>
                <w:color w:val="383838"/>
                <w:spacing w:val="0"/>
                <w:kern w:val="0"/>
                <w:sz w:val="20"/>
                <w:szCs w:val="20"/>
                <w:lang w:val="en-US" w:eastAsia="zh-CN"/>
              </w:rPr>
              <w:t> </w:t>
            </w:r>
          </w:p>
        </w:tc>
        <w:tc>
          <w:tcPr>
            <w:tcW w:w="1028" w:type="dxa"/>
            <w:tcBorders>
              <w:top w:val="outset" w:sz="6" w:space="0" w:color="auto"/>
              <w:left w:val="outset" w:sz="6" w:space="0" w:color="auto"/>
              <w:bottom w:val="outset" w:sz="6" w:space="0" w:color="auto"/>
              <w:right w:val="outset" w:sz="6" w:space="0" w:color="auto"/>
            </w:tcBorders>
            <w:shd w:val="clear" w:color="auto" w:fill="FFFFFF"/>
            <w:tcMar>
              <w:top w:w="38" w:type="dxa"/>
              <w:left w:w="38" w:type="dxa"/>
              <w:bottom w:w="38" w:type="dxa"/>
              <w:right w:w="38" w:type="dxa"/>
            </w:tcMar>
            <w:vAlign w:val="center"/>
          </w:tcPr>
          <w:p>
            <w:pPr>
              <w:keepNext w:val="0"/>
              <w:keepLines w:val="0"/>
              <w:widowControl/>
              <w:suppressLineNumbers w:val="0"/>
              <w:jc w:val="left"/>
              <w:rPr>
                <w:rFonts w:ascii="微软雅黑" w:eastAsia="微软雅黑" w:cs="微软雅黑" w:hint="eastAsia"/>
                <w:i w:val="0"/>
                <w:iCs w:val="0"/>
                <w:caps w:val="0"/>
                <w:smallCaps w:val="0"/>
                <w:color w:val="383838"/>
                <w:spacing w:val="0"/>
                <w:sz w:val="20"/>
                <w:szCs w:val="20"/>
              </w:rPr>
            </w:pPr>
            <w:r>
              <w:rPr>
                <w:rFonts w:ascii="微软雅黑" w:eastAsia="微软雅黑" w:cs="微软雅黑" w:hint="eastAsia"/>
                <w:i w:val="0"/>
                <w:iCs w:val="0"/>
                <w:caps w:val="0"/>
                <w:smallCaps w:val="0"/>
                <w:color w:val="383838"/>
                <w:spacing w:val="0"/>
                <w:kern w:val="0"/>
                <w:sz w:val="20"/>
                <w:szCs w:val="20"/>
                <w:lang w:val="en-US" w:eastAsia="zh-CN"/>
              </w:rPr>
              <w:t> </w:t>
            </w:r>
          </w:p>
        </w:tc>
        <w:tc>
          <w:tcPr>
            <w:tcW w:w="2641" w:type="dxa"/>
            <w:tcBorders>
              <w:top w:val="outset" w:sz="6" w:space="0" w:color="auto"/>
              <w:left w:val="outset" w:sz="6" w:space="0" w:color="auto"/>
              <w:bottom w:val="outset" w:sz="6" w:space="0" w:color="auto"/>
              <w:right w:val="outset" w:sz="6" w:space="0" w:color="auto"/>
            </w:tcBorders>
            <w:shd w:val="clear" w:color="auto" w:fill="FFFFFF"/>
            <w:tcMar>
              <w:top w:w="38" w:type="dxa"/>
              <w:left w:w="38" w:type="dxa"/>
              <w:bottom w:w="38" w:type="dxa"/>
              <w:right w:w="38" w:type="dxa"/>
            </w:tcMar>
            <w:vAlign w:val="center"/>
          </w:tcPr>
          <w:p>
            <w:pPr>
              <w:keepNext w:val="0"/>
              <w:keepLines w:val="0"/>
              <w:widowControl/>
              <w:suppressLineNumbers w:val="0"/>
              <w:jc w:val="left"/>
              <w:rPr>
                <w:rFonts w:ascii="微软雅黑" w:eastAsia="微软雅黑" w:cs="微软雅黑" w:hint="eastAsia"/>
                <w:i w:val="0"/>
                <w:iCs w:val="0"/>
                <w:caps w:val="0"/>
                <w:smallCaps w:val="0"/>
                <w:color w:val="383838"/>
                <w:spacing w:val="0"/>
                <w:sz w:val="20"/>
                <w:szCs w:val="20"/>
              </w:rPr>
            </w:pPr>
            <w:r>
              <w:rPr>
                <w:rFonts w:ascii="微软雅黑" w:eastAsia="微软雅黑" w:cs="微软雅黑" w:hint="eastAsia"/>
                <w:i w:val="0"/>
                <w:iCs w:val="0"/>
                <w:caps w:val="0"/>
                <w:smallCaps w:val="0"/>
                <w:color w:val="383838"/>
                <w:spacing w:val="0"/>
                <w:kern w:val="0"/>
                <w:sz w:val="20"/>
                <w:szCs w:val="20"/>
                <w:lang w:val="en-US" w:eastAsia="zh-CN"/>
              </w:rPr>
              <w:t> </w:t>
            </w:r>
          </w:p>
        </w:tc>
        <w:tc>
          <w:tcPr>
            <w:tcW w:w="979" w:type="dxa"/>
            <w:tcBorders>
              <w:top w:val="outset" w:sz="6" w:space="0" w:color="auto"/>
              <w:left w:val="outset" w:sz="6" w:space="0" w:color="auto"/>
              <w:bottom w:val="outset" w:sz="6" w:space="0" w:color="auto"/>
              <w:right w:val="outset" w:sz="6" w:space="0" w:color="auto"/>
            </w:tcBorders>
            <w:shd w:val="clear" w:color="auto" w:fill="FFFFFF"/>
            <w:tcMar>
              <w:top w:w="38" w:type="dxa"/>
              <w:left w:w="38" w:type="dxa"/>
              <w:bottom w:w="38" w:type="dxa"/>
              <w:right w:w="38" w:type="dxa"/>
            </w:tcMar>
            <w:vAlign w:val="center"/>
          </w:tcPr>
          <w:p>
            <w:pPr>
              <w:keepNext w:val="0"/>
              <w:keepLines w:val="0"/>
              <w:widowControl/>
              <w:suppressLineNumbers w:val="0"/>
              <w:jc w:val="left"/>
              <w:rPr>
                <w:rFonts w:ascii="微软雅黑" w:eastAsia="微软雅黑" w:cs="微软雅黑" w:hint="eastAsia"/>
                <w:i w:val="0"/>
                <w:iCs w:val="0"/>
                <w:caps w:val="0"/>
                <w:smallCaps w:val="0"/>
                <w:color w:val="383838"/>
                <w:spacing w:val="0"/>
                <w:sz w:val="20"/>
                <w:szCs w:val="20"/>
              </w:rPr>
            </w:pPr>
            <w:r>
              <w:rPr>
                <w:rFonts w:ascii="微软雅黑" w:eastAsia="微软雅黑" w:cs="微软雅黑" w:hint="eastAsia"/>
                <w:i w:val="0"/>
                <w:iCs w:val="0"/>
                <w:caps w:val="0"/>
                <w:smallCaps w:val="0"/>
                <w:color w:val="383838"/>
                <w:spacing w:val="0"/>
                <w:kern w:val="0"/>
                <w:sz w:val="20"/>
                <w:szCs w:val="20"/>
                <w:lang w:val="en-US" w:eastAsia="zh-CN"/>
              </w:rPr>
              <w:t> </w:t>
            </w:r>
          </w:p>
        </w:tc>
        <w:tc>
          <w:tcPr>
            <w:tcW w:w="1725" w:type="dxa"/>
            <w:tcBorders>
              <w:top w:val="outset" w:sz="6" w:space="0" w:color="auto"/>
              <w:left w:val="outset" w:sz="6" w:space="0" w:color="auto"/>
              <w:bottom w:val="outset" w:sz="6" w:space="0" w:color="auto"/>
              <w:right w:val="outset" w:sz="6" w:space="0" w:color="auto"/>
            </w:tcBorders>
            <w:shd w:val="clear" w:color="auto" w:fill="FFFFFF"/>
            <w:tcMar>
              <w:top w:w="38" w:type="dxa"/>
              <w:left w:w="38" w:type="dxa"/>
              <w:bottom w:w="38" w:type="dxa"/>
              <w:right w:w="38" w:type="dxa"/>
            </w:tcMar>
            <w:vAlign w:val="center"/>
          </w:tcPr>
          <w:p>
            <w:pPr>
              <w:keepNext w:val="0"/>
              <w:keepLines w:val="0"/>
              <w:widowControl/>
              <w:suppressLineNumbers w:val="0"/>
              <w:jc w:val="left"/>
              <w:rPr>
                <w:rFonts w:ascii="微软雅黑" w:eastAsia="微软雅黑" w:cs="微软雅黑" w:hint="eastAsia"/>
                <w:i w:val="0"/>
                <w:iCs w:val="0"/>
                <w:caps w:val="0"/>
                <w:smallCaps w:val="0"/>
                <w:color w:val="383838"/>
                <w:spacing w:val="0"/>
                <w:sz w:val="20"/>
                <w:szCs w:val="20"/>
              </w:rPr>
            </w:pPr>
            <w:r>
              <w:rPr>
                <w:rFonts w:ascii="微软雅黑" w:eastAsia="微软雅黑" w:cs="微软雅黑" w:hint="eastAsia"/>
                <w:i w:val="0"/>
                <w:iCs w:val="0"/>
                <w:caps w:val="0"/>
                <w:smallCaps w:val="0"/>
                <w:color w:val="383838"/>
                <w:spacing w:val="0"/>
                <w:kern w:val="0"/>
                <w:sz w:val="20"/>
                <w:szCs w:val="20"/>
                <w:lang w:val="en-US" w:eastAsia="zh-CN"/>
              </w:rPr>
              <w:t> </w:t>
            </w:r>
          </w:p>
        </w:tc>
      </w:tr>
      <w:tr>
        <w:tc>
          <w:tcPr>
            <w:tcW w:w="467" w:type="dxa"/>
            <w:tcBorders>
              <w:top w:val="outset" w:sz="2" w:space="0" w:color="auto"/>
              <w:left w:val="outset" w:sz="8" w:space="0" w:color="auto"/>
              <w:bottom w:val="outset" w:sz="8" w:space="0" w:color="auto"/>
              <w:right w:val="outset" w:sz="8" w:space="0" w:color="auto"/>
            </w:tcBorders>
            <w:shd w:val="clear" w:color="auto" w:fill="FFFFFF"/>
            <w:vAlign w:val="center"/>
          </w:tcPr>
          <w:p>
            <w:pPr>
              <w:keepNext w:val="0"/>
              <w:keepLines w:val="0"/>
              <w:widowControl/>
              <w:suppressLineNumbers w:val="0"/>
              <w:jc w:val="center"/>
              <w:rPr>
                <w:rFonts w:ascii="微软雅黑" w:eastAsia="微软雅黑" w:cs="微软雅黑" w:hint="eastAsia"/>
                <w:i w:val="0"/>
                <w:iCs w:val="0"/>
                <w:caps w:val="0"/>
                <w:smallCaps w:val="0"/>
                <w:color w:val="383838"/>
                <w:spacing w:val="0"/>
                <w:sz w:val="20"/>
                <w:szCs w:val="20"/>
              </w:rPr>
            </w:pPr>
            <w:r>
              <w:rPr>
                <w:rFonts w:ascii="微软雅黑" w:eastAsia="微软雅黑" w:cs="微软雅黑" w:hint="eastAsia"/>
                <w:i w:val="0"/>
                <w:iCs w:val="0"/>
                <w:caps w:val="0"/>
                <w:smallCaps w:val="0"/>
                <w:color w:val="383838"/>
                <w:spacing w:val="0"/>
                <w:kern w:val="0"/>
                <w:sz w:val="20"/>
                <w:szCs w:val="20"/>
                <w:lang w:val="en-US" w:eastAsia="zh-CN"/>
              </w:rPr>
              <w:t>序号</w:t>
            </w:r>
          </w:p>
        </w:tc>
        <w:tc>
          <w:tcPr>
            <w:tcW w:w="592" w:type="dxa"/>
            <w:tcBorders>
              <w:top w:val="outset" w:sz="2" w:space="0" w:color="auto"/>
              <w:left w:val="outset" w:sz="8" w:space="0" w:color="auto"/>
              <w:bottom w:val="outset" w:sz="8" w:space="0" w:color="auto"/>
              <w:right w:val="outset" w:sz="8" w:space="0" w:color="auto"/>
            </w:tcBorders>
            <w:shd w:val="clear" w:color="auto" w:fill="FFFFFF"/>
            <w:vAlign w:val="center"/>
          </w:tcPr>
          <w:p>
            <w:pPr>
              <w:keepNext w:val="0"/>
              <w:keepLines w:val="0"/>
              <w:widowControl/>
              <w:suppressLineNumbers w:val="0"/>
              <w:jc w:val="center"/>
              <w:rPr>
                <w:rFonts w:ascii="微软雅黑" w:eastAsia="微软雅黑" w:cs="微软雅黑" w:hint="eastAsia"/>
                <w:i w:val="0"/>
                <w:iCs w:val="0"/>
                <w:caps w:val="0"/>
                <w:smallCaps w:val="0"/>
                <w:color w:val="383838"/>
                <w:spacing w:val="0"/>
                <w:sz w:val="20"/>
                <w:szCs w:val="20"/>
              </w:rPr>
            </w:pPr>
            <w:r>
              <w:rPr>
                <w:rFonts w:ascii="微软雅黑" w:eastAsia="微软雅黑" w:cs="微软雅黑" w:hint="eastAsia"/>
                <w:i w:val="0"/>
                <w:iCs w:val="0"/>
                <w:caps w:val="0"/>
                <w:smallCaps w:val="0"/>
                <w:color w:val="383838"/>
                <w:spacing w:val="0"/>
                <w:kern w:val="0"/>
                <w:sz w:val="20"/>
                <w:szCs w:val="20"/>
                <w:lang w:val="en-US" w:eastAsia="zh-CN"/>
              </w:rPr>
              <w:t>供应商名称</w:t>
            </w:r>
          </w:p>
        </w:tc>
        <w:tc>
          <w:tcPr>
            <w:tcW w:w="884" w:type="dxa"/>
            <w:tcBorders>
              <w:top w:val="outset" w:sz="2" w:space="0" w:color="auto"/>
              <w:left w:val="outset" w:sz="8" w:space="0" w:color="auto"/>
              <w:bottom w:val="outset" w:sz="8" w:space="0" w:color="auto"/>
              <w:right w:val="outset" w:sz="8" w:space="0" w:color="auto"/>
            </w:tcBorders>
            <w:shd w:val="clear" w:color="auto" w:fill="FFFFFF"/>
            <w:vAlign w:val="center"/>
          </w:tcPr>
          <w:p>
            <w:pPr>
              <w:keepNext w:val="0"/>
              <w:keepLines w:val="0"/>
              <w:widowControl/>
              <w:suppressLineNumbers w:val="0"/>
              <w:jc w:val="center"/>
              <w:rPr>
                <w:rFonts w:ascii="微软雅黑" w:eastAsia="微软雅黑" w:cs="微软雅黑" w:hint="eastAsia"/>
                <w:i w:val="0"/>
                <w:iCs w:val="0"/>
                <w:caps w:val="0"/>
                <w:smallCaps w:val="0"/>
                <w:color w:val="383838"/>
                <w:spacing w:val="0"/>
                <w:sz w:val="20"/>
                <w:szCs w:val="20"/>
              </w:rPr>
            </w:pPr>
            <w:r>
              <w:rPr>
                <w:rFonts w:ascii="微软雅黑" w:eastAsia="微软雅黑" w:cs="微软雅黑" w:hint="eastAsia"/>
                <w:i w:val="0"/>
                <w:iCs w:val="0"/>
                <w:caps w:val="0"/>
                <w:smallCaps w:val="0"/>
                <w:color w:val="383838"/>
                <w:spacing w:val="0"/>
                <w:kern w:val="0"/>
                <w:sz w:val="20"/>
                <w:szCs w:val="20"/>
                <w:lang w:val="en-US" w:eastAsia="zh-CN"/>
              </w:rPr>
              <w:t>货物名称</w:t>
            </w:r>
          </w:p>
        </w:tc>
        <w:tc>
          <w:tcPr>
            <w:tcW w:w="1028" w:type="dxa"/>
            <w:tcBorders>
              <w:top w:val="outset" w:sz="2" w:space="0" w:color="auto"/>
              <w:left w:val="outset" w:sz="8" w:space="0" w:color="auto"/>
              <w:bottom w:val="outset" w:sz="8" w:space="0" w:color="auto"/>
              <w:right w:val="outset" w:sz="8" w:space="0" w:color="auto"/>
            </w:tcBorders>
            <w:shd w:val="clear" w:color="auto" w:fill="FFFFFF"/>
            <w:vAlign w:val="center"/>
          </w:tcPr>
          <w:p>
            <w:pPr>
              <w:keepNext w:val="0"/>
              <w:keepLines w:val="0"/>
              <w:widowControl/>
              <w:suppressLineNumbers w:val="0"/>
              <w:jc w:val="center"/>
              <w:rPr>
                <w:rFonts w:ascii="微软雅黑" w:eastAsia="微软雅黑" w:cs="微软雅黑" w:hint="eastAsia"/>
                <w:i w:val="0"/>
                <w:iCs w:val="0"/>
                <w:caps w:val="0"/>
                <w:smallCaps w:val="0"/>
                <w:color w:val="383838"/>
                <w:spacing w:val="0"/>
                <w:sz w:val="20"/>
                <w:szCs w:val="20"/>
              </w:rPr>
            </w:pPr>
            <w:r>
              <w:rPr>
                <w:rFonts w:ascii="微软雅黑" w:eastAsia="微软雅黑" w:cs="微软雅黑" w:hint="eastAsia"/>
                <w:i w:val="0"/>
                <w:iCs w:val="0"/>
                <w:caps w:val="0"/>
                <w:smallCaps w:val="0"/>
                <w:color w:val="383838"/>
                <w:spacing w:val="0"/>
                <w:kern w:val="0"/>
                <w:sz w:val="20"/>
                <w:szCs w:val="20"/>
                <w:lang w:val="en-US" w:eastAsia="zh-CN"/>
              </w:rPr>
              <w:t>货物品牌</w:t>
            </w:r>
          </w:p>
        </w:tc>
        <w:tc>
          <w:tcPr>
            <w:tcW w:w="2641" w:type="dxa"/>
            <w:tcBorders>
              <w:top w:val="outset" w:sz="2" w:space="0" w:color="auto"/>
              <w:left w:val="outset" w:sz="8" w:space="0" w:color="auto"/>
              <w:bottom w:val="outset" w:sz="8" w:space="0" w:color="auto"/>
              <w:right w:val="outset" w:sz="8" w:space="0" w:color="auto"/>
            </w:tcBorders>
            <w:shd w:val="clear" w:color="auto" w:fill="FFFFFF"/>
            <w:vAlign w:val="center"/>
          </w:tcPr>
          <w:p>
            <w:pPr>
              <w:keepNext w:val="0"/>
              <w:keepLines w:val="0"/>
              <w:widowControl/>
              <w:suppressLineNumbers w:val="0"/>
              <w:jc w:val="center"/>
              <w:rPr>
                <w:rFonts w:ascii="微软雅黑" w:eastAsia="微软雅黑" w:cs="微软雅黑" w:hint="eastAsia"/>
                <w:i w:val="0"/>
                <w:iCs w:val="0"/>
                <w:caps w:val="0"/>
                <w:smallCaps w:val="0"/>
                <w:color w:val="383838"/>
                <w:spacing w:val="0"/>
                <w:sz w:val="20"/>
                <w:szCs w:val="20"/>
              </w:rPr>
            </w:pPr>
            <w:r>
              <w:rPr>
                <w:rFonts w:ascii="微软雅黑" w:eastAsia="微软雅黑" w:cs="微软雅黑" w:hint="eastAsia"/>
                <w:i w:val="0"/>
                <w:iCs w:val="0"/>
                <w:caps w:val="0"/>
                <w:smallCaps w:val="0"/>
                <w:color w:val="383838"/>
                <w:spacing w:val="0"/>
                <w:kern w:val="0"/>
                <w:sz w:val="20"/>
                <w:szCs w:val="20"/>
                <w:lang w:val="en-US" w:eastAsia="zh-CN"/>
              </w:rPr>
              <w:t>货物型号</w:t>
            </w:r>
          </w:p>
        </w:tc>
        <w:tc>
          <w:tcPr>
            <w:tcW w:w="979" w:type="dxa"/>
            <w:tcBorders>
              <w:top w:val="outset" w:sz="2" w:space="0" w:color="auto"/>
              <w:left w:val="outset" w:sz="8" w:space="0" w:color="auto"/>
              <w:bottom w:val="outset" w:sz="8" w:space="0" w:color="auto"/>
              <w:right w:val="outset" w:sz="8" w:space="0" w:color="auto"/>
            </w:tcBorders>
            <w:shd w:val="clear" w:color="auto" w:fill="FFFFFF"/>
            <w:vAlign w:val="center"/>
          </w:tcPr>
          <w:p>
            <w:pPr>
              <w:keepNext w:val="0"/>
              <w:keepLines w:val="0"/>
              <w:widowControl/>
              <w:suppressLineNumbers w:val="0"/>
              <w:jc w:val="center"/>
              <w:rPr>
                <w:rFonts w:ascii="微软雅黑" w:eastAsia="微软雅黑" w:cs="微软雅黑" w:hint="eastAsia"/>
                <w:i w:val="0"/>
                <w:iCs w:val="0"/>
                <w:caps w:val="0"/>
                <w:smallCaps w:val="0"/>
                <w:color w:val="383838"/>
                <w:spacing w:val="0"/>
                <w:sz w:val="20"/>
                <w:szCs w:val="20"/>
              </w:rPr>
            </w:pPr>
            <w:r>
              <w:rPr>
                <w:rFonts w:ascii="微软雅黑" w:eastAsia="微软雅黑" w:cs="微软雅黑" w:hint="eastAsia"/>
                <w:i w:val="0"/>
                <w:iCs w:val="0"/>
                <w:caps w:val="0"/>
                <w:smallCaps w:val="0"/>
                <w:color w:val="383838"/>
                <w:spacing w:val="0"/>
                <w:kern w:val="0"/>
                <w:sz w:val="20"/>
                <w:szCs w:val="20"/>
                <w:lang w:val="en-US" w:eastAsia="zh-CN"/>
              </w:rPr>
              <w:t>货物数量</w:t>
            </w:r>
          </w:p>
        </w:tc>
        <w:tc>
          <w:tcPr>
            <w:tcW w:w="1725" w:type="dxa"/>
            <w:tcBorders>
              <w:top w:val="outset" w:sz="2" w:space="0" w:color="auto"/>
              <w:left w:val="outset" w:sz="8" w:space="0" w:color="auto"/>
              <w:bottom w:val="outset" w:sz="8" w:space="0" w:color="auto"/>
              <w:right w:val="outset" w:sz="8" w:space="0" w:color="auto"/>
            </w:tcBorders>
            <w:shd w:val="clear" w:color="auto" w:fill="FFFFFF"/>
            <w:vAlign w:val="center"/>
          </w:tcPr>
          <w:p>
            <w:pPr>
              <w:keepNext w:val="0"/>
              <w:keepLines w:val="0"/>
              <w:widowControl/>
              <w:suppressLineNumbers w:val="0"/>
              <w:jc w:val="center"/>
              <w:rPr>
                <w:rFonts w:ascii="微软雅黑" w:eastAsia="微软雅黑" w:cs="微软雅黑" w:hint="eastAsia"/>
                <w:i w:val="0"/>
                <w:iCs w:val="0"/>
                <w:caps w:val="0"/>
                <w:smallCaps w:val="0"/>
                <w:color w:val="383838"/>
                <w:spacing w:val="0"/>
                <w:sz w:val="20"/>
                <w:szCs w:val="20"/>
              </w:rPr>
            </w:pPr>
            <w:r>
              <w:rPr>
                <w:rFonts w:ascii="微软雅黑" w:eastAsia="微软雅黑" w:cs="微软雅黑" w:hint="eastAsia"/>
                <w:i w:val="0"/>
                <w:iCs w:val="0"/>
                <w:caps w:val="0"/>
                <w:smallCaps w:val="0"/>
                <w:color w:val="383838"/>
                <w:spacing w:val="0"/>
                <w:kern w:val="0"/>
                <w:sz w:val="20"/>
                <w:szCs w:val="20"/>
                <w:lang w:val="en-US" w:eastAsia="zh-CN"/>
              </w:rPr>
              <w:t>货物单价(元)</w:t>
            </w:r>
          </w:p>
        </w:tc>
      </w:tr>
      <w:tr>
        <w:tc>
          <w:tcPr>
            <w:tcW w:w="467" w:type="dxa"/>
            <w:tcBorders>
              <w:top w:val="outset" w:sz="2" w:space="0" w:color="auto"/>
              <w:left w:val="outset" w:sz="8" w:space="0" w:color="auto"/>
              <w:bottom w:val="outset" w:sz="8" w:space="0" w:color="auto"/>
              <w:right w:val="outset" w:sz="8" w:space="0" w:color="auto"/>
            </w:tcBorders>
            <w:shd w:val="clear" w:color="auto" w:fill="FFFFFF"/>
            <w:vAlign w:val="center"/>
          </w:tcPr>
          <w:p>
            <w:pPr>
              <w:keepNext w:val="0"/>
              <w:keepLines w:val="0"/>
              <w:widowControl/>
              <w:suppressLineNumbers w:val="0"/>
              <w:jc w:val="left"/>
              <w:rPr>
                <w:rFonts w:ascii="微软雅黑" w:eastAsia="微软雅黑" w:cs="微软雅黑" w:hint="eastAsia"/>
                <w:i w:val="0"/>
                <w:iCs w:val="0"/>
                <w:caps w:val="0"/>
                <w:smallCaps w:val="0"/>
                <w:color w:val="383838"/>
                <w:spacing w:val="0"/>
                <w:sz w:val="20"/>
                <w:szCs w:val="20"/>
              </w:rPr>
            </w:pPr>
            <w:r>
              <w:rPr>
                <w:rFonts w:ascii="微软雅黑" w:eastAsia="微软雅黑" w:cs="微软雅黑" w:hint="eastAsia"/>
                <w:i w:val="0"/>
                <w:iCs w:val="0"/>
                <w:caps w:val="0"/>
                <w:smallCaps w:val="0"/>
                <w:color w:val="383838"/>
                <w:spacing w:val="0"/>
                <w:kern w:val="0"/>
                <w:sz w:val="20"/>
                <w:szCs w:val="20"/>
                <w:lang w:val="en-US" w:eastAsia="zh-CN"/>
              </w:rPr>
              <w:t>2</w:t>
            </w:r>
          </w:p>
        </w:tc>
        <w:tc>
          <w:tcPr>
            <w:tcW w:w="592" w:type="dxa"/>
            <w:tcBorders>
              <w:top w:val="outset" w:sz="2" w:space="0" w:color="auto"/>
              <w:left w:val="outset" w:sz="8" w:space="0" w:color="auto"/>
              <w:bottom w:val="outset" w:sz="8" w:space="0" w:color="auto"/>
              <w:right w:val="outset" w:sz="8" w:space="0" w:color="auto"/>
            </w:tcBorders>
            <w:shd w:val="clear" w:color="auto" w:fill="FFFFFF"/>
            <w:vAlign w:val="center"/>
          </w:tcPr>
          <w:p>
            <w:pPr>
              <w:keepNext w:val="0"/>
              <w:keepLines w:val="0"/>
              <w:widowControl/>
              <w:suppressLineNumbers w:val="0"/>
              <w:jc w:val="left"/>
              <w:rPr>
                <w:rFonts w:ascii="微软雅黑" w:eastAsia="微软雅黑" w:cs="微软雅黑" w:hint="eastAsia"/>
                <w:i w:val="0"/>
                <w:iCs w:val="0"/>
                <w:caps w:val="0"/>
                <w:smallCaps w:val="0"/>
                <w:color w:val="383838"/>
                <w:spacing w:val="0"/>
                <w:sz w:val="20"/>
                <w:szCs w:val="20"/>
              </w:rPr>
            </w:pPr>
            <w:r>
              <w:rPr>
                <w:rFonts w:ascii="微软雅黑" w:eastAsia="微软雅黑" w:cs="微软雅黑" w:hint="eastAsia"/>
                <w:i w:val="0"/>
                <w:iCs w:val="0"/>
                <w:caps w:val="0"/>
                <w:smallCaps w:val="0"/>
                <w:color w:val="383838"/>
                <w:spacing w:val="0"/>
                <w:kern w:val="0"/>
                <w:sz w:val="20"/>
                <w:szCs w:val="20"/>
                <w:lang w:val="en-US" w:eastAsia="zh-CN"/>
              </w:rPr>
              <w:t>   广州上轻汇进出口贸易有限公司  </w:t>
            </w:r>
          </w:p>
        </w:tc>
        <w:tc>
          <w:tcPr>
            <w:tcW w:w="884" w:type="dxa"/>
            <w:tcBorders>
              <w:top w:val="outset" w:sz="2" w:space="0" w:color="auto"/>
              <w:left w:val="outset" w:sz="8" w:space="0" w:color="auto"/>
              <w:bottom w:val="outset" w:sz="8" w:space="0" w:color="auto"/>
              <w:right w:val="outset" w:sz="8" w:space="0" w:color="auto"/>
            </w:tcBorders>
            <w:shd w:val="clear" w:color="auto" w:fill="FFFFFF"/>
            <w:vAlign w:val="center"/>
          </w:tcPr>
          <w:p>
            <w:pPr>
              <w:keepNext w:val="0"/>
              <w:keepLines w:val="0"/>
              <w:widowControl/>
              <w:suppressLineNumbers w:val="0"/>
              <w:jc w:val="left"/>
              <w:rPr>
                <w:rFonts w:ascii="微软雅黑" w:eastAsia="微软雅黑" w:cs="微软雅黑" w:hint="eastAsia"/>
                <w:i w:val="0"/>
                <w:iCs w:val="0"/>
                <w:caps w:val="0"/>
                <w:smallCaps w:val="0"/>
                <w:color w:val="383838"/>
                <w:spacing w:val="0"/>
                <w:sz w:val="20"/>
                <w:szCs w:val="20"/>
              </w:rPr>
            </w:pPr>
            <w:r>
              <w:rPr>
                <w:rFonts w:ascii="微软雅黑" w:eastAsia="微软雅黑" w:cs="微软雅黑" w:hint="eastAsia"/>
                <w:i w:val="0"/>
                <w:iCs w:val="0"/>
                <w:caps w:val="0"/>
                <w:smallCaps w:val="0"/>
                <w:color w:val="383838"/>
                <w:spacing w:val="0"/>
                <w:kern w:val="0"/>
                <w:sz w:val="20"/>
                <w:szCs w:val="20"/>
                <w:lang w:val="en-US" w:eastAsia="zh-CN"/>
              </w:rPr>
              <w:t>   1.生物安全柜；2.生物安全柜。  </w:t>
            </w:r>
          </w:p>
        </w:tc>
        <w:tc>
          <w:tcPr>
            <w:tcW w:w="1028" w:type="dxa"/>
            <w:tcBorders>
              <w:top w:val="outset" w:sz="2" w:space="0" w:color="auto"/>
              <w:left w:val="outset" w:sz="8" w:space="0" w:color="auto"/>
              <w:bottom w:val="outset" w:sz="8" w:space="0" w:color="auto"/>
              <w:right w:val="outset" w:sz="8" w:space="0" w:color="auto"/>
            </w:tcBorders>
            <w:shd w:val="clear" w:color="auto" w:fill="FFFFFF"/>
            <w:vAlign w:val="center"/>
          </w:tcPr>
          <w:p>
            <w:pPr>
              <w:keepNext w:val="0"/>
              <w:keepLines w:val="0"/>
              <w:widowControl/>
              <w:suppressLineNumbers w:val="0"/>
              <w:jc w:val="left"/>
              <w:rPr>
                <w:rFonts w:ascii="微软雅黑" w:eastAsia="微软雅黑" w:cs="微软雅黑" w:hint="eastAsia"/>
                <w:i w:val="0"/>
                <w:iCs w:val="0"/>
                <w:caps w:val="0"/>
                <w:smallCaps w:val="0"/>
                <w:color w:val="383838"/>
                <w:spacing w:val="0"/>
                <w:sz w:val="20"/>
                <w:szCs w:val="20"/>
              </w:rPr>
            </w:pPr>
            <w:r>
              <w:rPr>
                <w:rFonts w:ascii="微软雅黑" w:eastAsia="微软雅黑" w:cs="微软雅黑" w:hint="eastAsia"/>
                <w:i w:val="0"/>
                <w:iCs w:val="0"/>
                <w:caps w:val="0"/>
                <w:smallCaps w:val="0"/>
                <w:color w:val="383838"/>
                <w:spacing w:val="0"/>
                <w:kern w:val="0"/>
                <w:sz w:val="20"/>
                <w:szCs w:val="20"/>
                <w:lang w:val="en-US" w:eastAsia="zh-CN"/>
              </w:rPr>
              <w:t>   1.苏州安泰；2.上海上净净化。  </w:t>
            </w:r>
          </w:p>
        </w:tc>
        <w:tc>
          <w:tcPr>
            <w:tcW w:w="2641" w:type="dxa"/>
            <w:tcBorders>
              <w:top w:val="outset" w:sz="2" w:space="0" w:color="auto"/>
              <w:left w:val="outset" w:sz="8" w:space="0" w:color="auto"/>
              <w:bottom w:val="outset" w:sz="8" w:space="0" w:color="auto"/>
              <w:right w:val="outset" w:sz="8" w:space="0" w:color="auto"/>
            </w:tcBorders>
            <w:shd w:val="clear" w:color="auto" w:fill="FFFFFF"/>
            <w:vAlign w:val="center"/>
          </w:tcPr>
          <w:p>
            <w:pPr>
              <w:keepNext w:val="0"/>
              <w:keepLines w:val="0"/>
              <w:widowControl/>
              <w:suppressLineNumbers w:val="0"/>
              <w:jc w:val="left"/>
              <w:rPr>
                <w:rFonts w:ascii="微软雅黑" w:eastAsia="微软雅黑" w:cs="微软雅黑" w:hint="eastAsia"/>
                <w:i w:val="0"/>
                <w:iCs w:val="0"/>
                <w:caps w:val="0"/>
                <w:smallCaps w:val="0"/>
                <w:color w:val="383838"/>
                <w:spacing w:val="0"/>
                <w:sz w:val="20"/>
                <w:szCs w:val="20"/>
              </w:rPr>
            </w:pPr>
            <w:r>
              <w:rPr>
                <w:rFonts w:ascii="微软雅黑" w:eastAsia="微软雅黑" w:cs="微软雅黑" w:hint="eastAsia"/>
                <w:i w:val="0"/>
                <w:iCs w:val="0"/>
                <w:caps w:val="0"/>
                <w:smallCaps w:val="0"/>
                <w:color w:val="383838"/>
                <w:spacing w:val="0"/>
                <w:kern w:val="0"/>
                <w:sz w:val="20"/>
                <w:szCs w:val="20"/>
                <w:lang w:val="en-US" w:eastAsia="zh-CN"/>
              </w:rPr>
              <w:t>   1.BSC-1304IIA2；2.BSC-1600IIA2-1。  </w:t>
            </w:r>
          </w:p>
        </w:tc>
        <w:tc>
          <w:tcPr>
            <w:tcW w:w="979" w:type="dxa"/>
            <w:tcBorders>
              <w:top w:val="outset" w:sz="2" w:space="0" w:color="auto"/>
              <w:left w:val="outset" w:sz="8" w:space="0" w:color="auto"/>
              <w:bottom w:val="outset" w:sz="8" w:space="0" w:color="auto"/>
              <w:right w:val="outset" w:sz="8" w:space="0" w:color="auto"/>
            </w:tcBorders>
            <w:shd w:val="clear" w:color="auto" w:fill="FFFFFF"/>
            <w:vAlign w:val="center"/>
          </w:tcPr>
          <w:p>
            <w:pPr>
              <w:keepNext w:val="0"/>
              <w:keepLines w:val="0"/>
              <w:widowControl/>
              <w:suppressLineNumbers w:val="0"/>
              <w:jc w:val="center"/>
              <w:rPr>
                <w:rFonts w:ascii="微软雅黑" w:eastAsia="微软雅黑" w:cs="微软雅黑" w:hint="eastAsia"/>
                <w:i w:val="0"/>
                <w:iCs w:val="0"/>
                <w:caps w:val="0"/>
                <w:smallCaps w:val="0"/>
                <w:color w:val="383838"/>
                <w:spacing w:val="0"/>
                <w:sz w:val="20"/>
                <w:szCs w:val="20"/>
              </w:rPr>
            </w:pPr>
            <w:r>
              <w:rPr>
                <w:rFonts w:ascii="微软雅黑" w:eastAsia="微软雅黑" w:cs="微软雅黑" w:hint="eastAsia"/>
                <w:i w:val="0"/>
                <w:iCs w:val="0"/>
                <w:caps w:val="0"/>
                <w:smallCaps w:val="0"/>
                <w:color w:val="383838"/>
                <w:spacing w:val="0"/>
                <w:kern w:val="0"/>
                <w:sz w:val="20"/>
                <w:szCs w:val="20"/>
                <w:lang w:val="en-US" w:eastAsia="zh-CN"/>
              </w:rPr>
              <w:t>1.1；2.1。</w:t>
            </w:r>
          </w:p>
        </w:tc>
        <w:tc>
          <w:tcPr>
            <w:tcW w:w="1725" w:type="dxa"/>
            <w:tcBorders>
              <w:top w:val="outset" w:sz="2" w:space="0" w:color="auto"/>
              <w:left w:val="outset" w:sz="8" w:space="0" w:color="auto"/>
              <w:bottom w:val="outset" w:sz="8" w:space="0" w:color="auto"/>
              <w:right w:val="outset" w:sz="8" w:space="0" w:color="auto"/>
            </w:tcBorders>
            <w:shd w:val="clear" w:color="auto" w:fill="FFFFFF"/>
            <w:vAlign w:val="center"/>
          </w:tcPr>
          <w:p>
            <w:pPr>
              <w:keepNext w:val="0"/>
              <w:keepLines w:val="0"/>
              <w:widowControl/>
              <w:suppressLineNumbers w:val="0"/>
              <w:jc w:val="left"/>
              <w:rPr>
                <w:rFonts w:ascii="微软雅黑" w:eastAsia="微软雅黑" w:cs="微软雅黑" w:hint="eastAsia"/>
                <w:i w:val="0"/>
                <w:iCs w:val="0"/>
                <w:caps w:val="0"/>
                <w:smallCaps w:val="0"/>
                <w:color w:val="383838"/>
                <w:spacing w:val="0"/>
                <w:sz w:val="20"/>
                <w:szCs w:val="20"/>
              </w:rPr>
            </w:pPr>
            <w:r>
              <w:rPr>
                <w:rFonts w:ascii="微软雅黑" w:eastAsia="微软雅黑" w:cs="微软雅黑" w:hint="eastAsia"/>
                <w:i w:val="0"/>
                <w:iCs w:val="0"/>
                <w:caps w:val="0"/>
                <w:smallCaps w:val="0"/>
                <w:color w:val="383838"/>
                <w:spacing w:val="0"/>
                <w:kern w:val="0"/>
                <w:sz w:val="20"/>
                <w:szCs w:val="20"/>
                <w:lang w:val="en-US" w:eastAsia="zh-CN"/>
              </w:rPr>
              <w:t>   1.42000；2.44000。  </w:t>
            </w:r>
          </w:p>
        </w:tc>
      </w:tr>
      <w:tr>
        <w:tc>
          <w:tcPr>
            <w:tcW w:w="467" w:type="dxa"/>
            <w:tcBorders>
              <w:top w:val="outset" w:sz="6" w:space="0" w:color="auto"/>
              <w:left w:val="outset" w:sz="6" w:space="0" w:color="auto"/>
              <w:bottom w:val="outset" w:sz="6" w:space="0" w:color="auto"/>
              <w:right w:val="outset" w:sz="6" w:space="0" w:color="auto"/>
            </w:tcBorders>
            <w:shd w:val="clear" w:color="auto" w:fill="FFFFFF"/>
            <w:tcMar>
              <w:top w:w="38" w:type="dxa"/>
              <w:left w:w="38" w:type="dxa"/>
              <w:bottom w:w="38" w:type="dxa"/>
              <w:right w:w="38" w:type="dxa"/>
            </w:tcMar>
            <w:vAlign w:val="center"/>
          </w:tcPr>
          <w:p>
            <w:pPr>
              <w:keepNext w:val="0"/>
              <w:keepLines w:val="0"/>
              <w:widowControl/>
              <w:suppressLineNumbers w:val="0"/>
              <w:jc w:val="left"/>
              <w:rPr>
                <w:rFonts w:ascii="微软雅黑" w:eastAsia="微软雅黑" w:cs="微软雅黑" w:hint="eastAsia"/>
                <w:i w:val="0"/>
                <w:iCs w:val="0"/>
                <w:caps w:val="0"/>
                <w:smallCaps w:val="0"/>
                <w:color w:val="383838"/>
                <w:spacing w:val="0"/>
                <w:sz w:val="20"/>
                <w:szCs w:val="20"/>
              </w:rPr>
            </w:pPr>
            <w:r>
              <w:rPr>
                <w:rFonts w:ascii="微软雅黑" w:eastAsia="微软雅黑" w:cs="微软雅黑" w:hint="eastAsia"/>
                <w:i w:val="0"/>
                <w:iCs w:val="0"/>
                <w:caps w:val="0"/>
                <w:smallCaps w:val="0"/>
                <w:color w:val="383838"/>
                <w:spacing w:val="0"/>
                <w:kern w:val="0"/>
                <w:sz w:val="20"/>
                <w:szCs w:val="20"/>
                <w:lang w:val="en-US" w:eastAsia="zh-CN"/>
              </w:rPr>
              <w:t> </w:t>
            </w:r>
          </w:p>
        </w:tc>
        <w:tc>
          <w:tcPr>
            <w:tcW w:w="592" w:type="dxa"/>
            <w:tcBorders>
              <w:top w:val="outset" w:sz="6" w:space="0" w:color="auto"/>
              <w:left w:val="outset" w:sz="6" w:space="0" w:color="auto"/>
              <w:bottom w:val="outset" w:sz="6" w:space="0" w:color="auto"/>
              <w:right w:val="outset" w:sz="6" w:space="0" w:color="auto"/>
            </w:tcBorders>
            <w:shd w:val="clear" w:color="auto" w:fill="FFFFFF"/>
            <w:tcMar>
              <w:top w:w="38" w:type="dxa"/>
              <w:left w:w="38" w:type="dxa"/>
              <w:bottom w:w="38" w:type="dxa"/>
              <w:right w:w="38" w:type="dxa"/>
            </w:tcMar>
            <w:vAlign w:val="center"/>
          </w:tcPr>
          <w:p>
            <w:pPr>
              <w:keepNext w:val="0"/>
              <w:keepLines w:val="0"/>
              <w:widowControl/>
              <w:suppressLineNumbers w:val="0"/>
              <w:jc w:val="left"/>
              <w:rPr>
                <w:rFonts w:ascii="微软雅黑" w:eastAsia="微软雅黑" w:cs="微软雅黑" w:hint="eastAsia"/>
                <w:i w:val="0"/>
                <w:iCs w:val="0"/>
                <w:caps w:val="0"/>
                <w:smallCaps w:val="0"/>
                <w:color w:val="383838"/>
                <w:spacing w:val="0"/>
                <w:sz w:val="20"/>
                <w:szCs w:val="20"/>
              </w:rPr>
            </w:pPr>
            <w:r>
              <w:rPr>
                <w:rFonts w:ascii="微软雅黑" w:eastAsia="微软雅黑" w:cs="微软雅黑" w:hint="eastAsia"/>
                <w:i w:val="0"/>
                <w:iCs w:val="0"/>
                <w:caps w:val="0"/>
                <w:smallCaps w:val="0"/>
                <w:color w:val="383838"/>
                <w:spacing w:val="0"/>
                <w:kern w:val="0"/>
                <w:sz w:val="20"/>
                <w:szCs w:val="20"/>
                <w:lang w:val="en-US" w:eastAsia="zh-CN"/>
              </w:rPr>
              <w:t> </w:t>
            </w:r>
          </w:p>
        </w:tc>
        <w:tc>
          <w:tcPr>
            <w:tcW w:w="884" w:type="dxa"/>
            <w:tcBorders>
              <w:top w:val="outset" w:sz="6" w:space="0" w:color="auto"/>
              <w:left w:val="outset" w:sz="6" w:space="0" w:color="auto"/>
              <w:bottom w:val="outset" w:sz="6" w:space="0" w:color="auto"/>
              <w:right w:val="outset" w:sz="6" w:space="0" w:color="auto"/>
            </w:tcBorders>
            <w:shd w:val="clear" w:color="auto" w:fill="FFFFFF"/>
            <w:tcMar>
              <w:top w:w="38" w:type="dxa"/>
              <w:left w:w="38" w:type="dxa"/>
              <w:bottom w:w="38" w:type="dxa"/>
              <w:right w:w="38" w:type="dxa"/>
            </w:tcMar>
            <w:vAlign w:val="center"/>
          </w:tcPr>
          <w:p>
            <w:pPr>
              <w:keepNext w:val="0"/>
              <w:keepLines w:val="0"/>
              <w:widowControl/>
              <w:suppressLineNumbers w:val="0"/>
              <w:jc w:val="left"/>
              <w:rPr>
                <w:rFonts w:ascii="微软雅黑" w:eastAsia="微软雅黑" w:cs="微软雅黑" w:hint="eastAsia"/>
                <w:i w:val="0"/>
                <w:iCs w:val="0"/>
                <w:caps w:val="0"/>
                <w:smallCaps w:val="0"/>
                <w:color w:val="383838"/>
                <w:spacing w:val="0"/>
                <w:sz w:val="20"/>
                <w:szCs w:val="20"/>
              </w:rPr>
            </w:pPr>
            <w:r>
              <w:rPr>
                <w:rFonts w:ascii="微软雅黑" w:eastAsia="微软雅黑" w:cs="微软雅黑" w:hint="eastAsia"/>
                <w:i w:val="0"/>
                <w:iCs w:val="0"/>
                <w:caps w:val="0"/>
                <w:smallCaps w:val="0"/>
                <w:color w:val="383838"/>
                <w:spacing w:val="0"/>
                <w:kern w:val="0"/>
                <w:sz w:val="20"/>
                <w:szCs w:val="20"/>
                <w:lang w:val="en-US" w:eastAsia="zh-CN"/>
              </w:rPr>
              <w:t> </w:t>
            </w:r>
          </w:p>
        </w:tc>
        <w:tc>
          <w:tcPr>
            <w:tcW w:w="1028" w:type="dxa"/>
            <w:tcBorders>
              <w:top w:val="outset" w:sz="6" w:space="0" w:color="auto"/>
              <w:left w:val="outset" w:sz="6" w:space="0" w:color="auto"/>
              <w:bottom w:val="outset" w:sz="6" w:space="0" w:color="auto"/>
              <w:right w:val="outset" w:sz="6" w:space="0" w:color="auto"/>
            </w:tcBorders>
            <w:shd w:val="clear" w:color="auto" w:fill="FFFFFF"/>
            <w:tcMar>
              <w:top w:w="38" w:type="dxa"/>
              <w:left w:w="38" w:type="dxa"/>
              <w:bottom w:w="38" w:type="dxa"/>
              <w:right w:w="38" w:type="dxa"/>
            </w:tcMar>
            <w:vAlign w:val="center"/>
          </w:tcPr>
          <w:p>
            <w:pPr>
              <w:keepNext w:val="0"/>
              <w:keepLines w:val="0"/>
              <w:widowControl/>
              <w:suppressLineNumbers w:val="0"/>
              <w:jc w:val="left"/>
              <w:rPr>
                <w:rFonts w:ascii="微软雅黑" w:eastAsia="微软雅黑" w:cs="微软雅黑" w:hint="eastAsia"/>
                <w:i w:val="0"/>
                <w:iCs w:val="0"/>
                <w:caps w:val="0"/>
                <w:smallCaps w:val="0"/>
                <w:color w:val="383838"/>
                <w:spacing w:val="0"/>
                <w:sz w:val="20"/>
                <w:szCs w:val="20"/>
              </w:rPr>
            </w:pPr>
            <w:r>
              <w:rPr>
                <w:rFonts w:ascii="微软雅黑" w:eastAsia="微软雅黑" w:cs="微软雅黑" w:hint="eastAsia"/>
                <w:i w:val="0"/>
                <w:iCs w:val="0"/>
                <w:caps w:val="0"/>
                <w:smallCaps w:val="0"/>
                <w:color w:val="383838"/>
                <w:spacing w:val="0"/>
                <w:kern w:val="0"/>
                <w:sz w:val="20"/>
                <w:szCs w:val="20"/>
                <w:lang w:val="en-US" w:eastAsia="zh-CN"/>
              </w:rPr>
              <w:t> </w:t>
            </w:r>
          </w:p>
        </w:tc>
        <w:tc>
          <w:tcPr>
            <w:tcW w:w="2641" w:type="dxa"/>
            <w:tcBorders>
              <w:top w:val="outset" w:sz="6" w:space="0" w:color="auto"/>
              <w:left w:val="outset" w:sz="6" w:space="0" w:color="auto"/>
              <w:bottom w:val="outset" w:sz="6" w:space="0" w:color="auto"/>
              <w:right w:val="outset" w:sz="6" w:space="0" w:color="auto"/>
            </w:tcBorders>
            <w:shd w:val="clear" w:color="auto" w:fill="FFFFFF"/>
            <w:tcMar>
              <w:top w:w="38" w:type="dxa"/>
              <w:left w:w="38" w:type="dxa"/>
              <w:bottom w:w="38" w:type="dxa"/>
              <w:right w:w="38" w:type="dxa"/>
            </w:tcMar>
            <w:vAlign w:val="center"/>
          </w:tcPr>
          <w:p>
            <w:pPr>
              <w:keepNext w:val="0"/>
              <w:keepLines w:val="0"/>
              <w:widowControl/>
              <w:suppressLineNumbers w:val="0"/>
              <w:jc w:val="left"/>
              <w:rPr>
                <w:rFonts w:ascii="微软雅黑" w:eastAsia="微软雅黑" w:cs="微软雅黑" w:hint="eastAsia"/>
                <w:i w:val="0"/>
                <w:iCs w:val="0"/>
                <w:caps w:val="0"/>
                <w:smallCaps w:val="0"/>
                <w:color w:val="383838"/>
                <w:spacing w:val="0"/>
                <w:sz w:val="20"/>
                <w:szCs w:val="20"/>
              </w:rPr>
            </w:pPr>
            <w:r>
              <w:rPr>
                <w:rFonts w:ascii="微软雅黑" w:eastAsia="微软雅黑" w:cs="微软雅黑" w:hint="eastAsia"/>
                <w:i w:val="0"/>
                <w:iCs w:val="0"/>
                <w:caps w:val="0"/>
                <w:smallCaps w:val="0"/>
                <w:color w:val="383838"/>
                <w:spacing w:val="0"/>
                <w:kern w:val="0"/>
                <w:sz w:val="20"/>
                <w:szCs w:val="20"/>
                <w:lang w:val="en-US" w:eastAsia="zh-CN"/>
              </w:rPr>
              <w:t> </w:t>
            </w:r>
          </w:p>
        </w:tc>
        <w:tc>
          <w:tcPr>
            <w:tcW w:w="979" w:type="dxa"/>
            <w:tcBorders>
              <w:top w:val="outset" w:sz="6" w:space="0" w:color="auto"/>
              <w:left w:val="outset" w:sz="6" w:space="0" w:color="auto"/>
              <w:bottom w:val="outset" w:sz="6" w:space="0" w:color="auto"/>
              <w:right w:val="outset" w:sz="6" w:space="0" w:color="auto"/>
            </w:tcBorders>
            <w:shd w:val="clear" w:color="auto" w:fill="FFFFFF"/>
            <w:tcMar>
              <w:top w:w="38" w:type="dxa"/>
              <w:left w:w="38" w:type="dxa"/>
              <w:bottom w:w="38" w:type="dxa"/>
              <w:right w:w="38" w:type="dxa"/>
            </w:tcMar>
            <w:vAlign w:val="center"/>
          </w:tcPr>
          <w:p>
            <w:pPr>
              <w:keepNext w:val="0"/>
              <w:keepLines w:val="0"/>
              <w:widowControl/>
              <w:suppressLineNumbers w:val="0"/>
              <w:jc w:val="left"/>
              <w:rPr>
                <w:rFonts w:ascii="微软雅黑" w:eastAsia="微软雅黑" w:cs="微软雅黑" w:hint="eastAsia"/>
                <w:i w:val="0"/>
                <w:iCs w:val="0"/>
                <w:caps w:val="0"/>
                <w:smallCaps w:val="0"/>
                <w:color w:val="383838"/>
                <w:spacing w:val="0"/>
                <w:sz w:val="20"/>
                <w:szCs w:val="20"/>
              </w:rPr>
            </w:pPr>
            <w:r>
              <w:rPr>
                <w:rFonts w:ascii="微软雅黑" w:eastAsia="微软雅黑" w:cs="微软雅黑" w:hint="eastAsia"/>
                <w:i w:val="0"/>
                <w:iCs w:val="0"/>
                <w:caps w:val="0"/>
                <w:smallCaps w:val="0"/>
                <w:color w:val="383838"/>
                <w:spacing w:val="0"/>
                <w:kern w:val="0"/>
                <w:sz w:val="20"/>
                <w:szCs w:val="20"/>
                <w:lang w:val="en-US" w:eastAsia="zh-CN"/>
              </w:rPr>
              <w:t> </w:t>
            </w:r>
          </w:p>
        </w:tc>
        <w:tc>
          <w:tcPr>
            <w:tcW w:w="1725" w:type="dxa"/>
            <w:tcBorders>
              <w:top w:val="outset" w:sz="6" w:space="0" w:color="auto"/>
              <w:left w:val="outset" w:sz="6" w:space="0" w:color="auto"/>
              <w:bottom w:val="outset" w:sz="6" w:space="0" w:color="auto"/>
              <w:right w:val="outset" w:sz="6" w:space="0" w:color="auto"/>
            </w:tcBorders>
            <w:shd w:val="clear" w:color="auto" w:fill="FFFFFF"/>
            <w:tcMar>
              <w:top w:w="38" w:type="dxa"/>
              <w:left w:w="38" w:type="dxa"/>
              <w:bottom w:w="38" w:type="dxa"/>
              <w:right w:w="38" w:type="dxa"/>
            </w:tcMar>
            <w:vAlign w:val="center"/>
          </w:tcPr>
          <w:p>
            <w:pPr>
              <w:keepNext w:val="0"/>
              <w:keepLines w:val="0"/>
              <w:widowControl/>
              <w:suppressLineNumbers w:val="0"/>
              <w:jc w:val="left"/>
              <w:rPr>
                <w:rFonts w:ascii="微软雅黑" w:eastAsia="微软雅黑" w:cs="微软雅黑" w:hint="eastAsia"/>
                <w:i w:val="0"/>
                <w:iCs w:val="0"/>
                <w:caps w:val="0"/>
                <w:smallCaps w:val="0"/>
                <w:color w:val="383838"/>
                <w:spacing w:val="0"/>
                <w:sz w:val="20"/>
                <w:szCs w:val="20"/>
              </w:rPr>
            </w:pPr>
            <w:r>
              <w:rPr>
                <w:rFonts w:ascii="微软雅黑" w:eastAsia="微软雅黑" w:cs="微软雅黑" w:hint="eastAsia"/>
                <w:i w:val="0"/>
                <w:iCs w:val="0"/>
                <w:caps w:val="0"/>
                <w:smallCaps w:val="0"/>
                <w:color w:val="383838"/>
                <w:spacing w:val="0"/>
                <w:kern w:val="0"/>
                <w:sz w:val="20"/>
                <w:szCs w:val="20"/>
                <w:lang w:val="en-US" w:eastAsia="zh-CN"/>
              </w:rPr>
              <w:t> </w:t>
            </w:r>
          </w:p>
        </w:tc>
      </w:tr>
    </w:tbl>
    <w:p>
      <w:pPr>
        <w:pStyle w:val="15"/>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38" w:beforeAutospacing="0" w:after="165" w:afterAutospacing="0"/>
        <w:ind w:left="0" w:right="0" w:firstLine="0"/>
        <w:textAlignment w:val="baseline"/>
        <w:rPr>
          <w:rFonts w:ascii="微软雅黑" w:eastAsia="微软雅黑" w:cs="微软雅黑" w:hint="eastAsia"/>
          <w:i w:val="0"/>
          <w:iCs w:val="0"/>
          <w:caps w:val="0"/>
          <w:smallCaps w:val="0"/>
          <w:color w:val="383838"/>
          <w:spacing w:val="0"/>
          <w:sz w:val="24"/>
          <w:szCs w:val="24"/>
        </w:rPr>
      </w:pPr>
      <w:r>
        <w:rPr>
          <w:rStyle w:val="16"/>
          <w:rFonts w:ascii="微软雅黑" w:eastAsia="微软雅黑" w:cs="微软雅黑" w:hint="eastAsia"/>
          <w:b/>
          <w:bCs/>
          <w:i w:val="0"/>
          <w:iCs w:val="0"/>
          <w:caps w:val="0"/>
          <w:smallCaps w:val="0"/>
          <w:color w:val="383838"/>
          <w:spacing w:val="0"/>
          <w:sz w:val="24"/>
          <w:szCs w:val="24"/>
          <w:shd w:val="clear" w:color="auto" w:fill="FFFFFF"/>
          <w:vertAlign w:val="baseline"/>
        </w:rPr>
        <w:t>五、评审专家（单一来源采购人员）名单：</w:t>
      </w:r>
    </w:p>
    <w:p>
      <w:pPr>
        <w:pStyle w:val="15"/>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38" w:beforeAutospacing="0" w:after="165" w:afterAutospacing="0"/>
        <w:ind w:left="0" w:right="0" w:firstLine="0"/>
        <w:textAlignment w:val="baseline"/>
        <w:rPr>
          <w:rFonts w:ascii="微软雅黑" w:eastAsia="微软雅黑" w:cs="微软雅黑" w:hint="eastAsia"/>
          <w:i w:val="0"/>
          <w:iCs w:val="0"/>
          <w:caps w:val="0"/>
          <w:smallCaps w:val="0"/>
          <w:color w:val="383838"/>
          <w:spacing w:val="0"/>
          <w:sz w:val="24"/>
          <w:szCs w:val="24"/>
        </w:rPr>
      </w:pPr>
      <w:r>
        <w:rPr>
          <w:rFonts w:ascii="微软雅黑" w:eastAsia="微软雅黑" w:cs="微软雅黑" w:hint="eastAsia"/>
          <w:i w:val="0"/>
          <w:iCs w:val="0"/>
          <w:caps w:val="0"/>
          <w:smallCaps w:val="0"/>
          <w:color w:val="383838"/>
          <w:spacing w:val="0"/>
          <w:sz w:val="24"/>
          <w:szCs w:val="24"/>
          <w:shd w:val="clear" w:color="auto" w:fill="FFFFFF"/>
          <w:vertAlign w:val="baseline"/>
        </w:rPr>
        <w:t>张凌芳、张少翃、郑坚伟、杨东、林泽镇</w:t>
      </w:r>
    </w:p>
    <w:p>
      <w:pPr>
        <w:pStyle w:val="15"/>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38" w:beforeAutospacing="0" w:after="165" w:afterAutospacing="0"/>
        <w:ind w:left="0" w:right="0" w:firstLine="0"/>
        <w:textAlignment w:val="baseline"/>
        <w:rPr>
          <w:rFonts w:ascii="微软雅黑" w:eastAsia="微软雅黑" w:cs="微软雅黑" w:hint="eastAsia"/>
          <w:i w:val="0"/>
          <w:iCs w:val="0"/>
          <w:caps w:val="0"/>
          <w:smallCaps w:val="0"/>
          <w:color w:val="383838"/>
          <w:spacing w:val="0"/>
          <w:sz w:val="24"/>
          <w:szCs w:val="24"/>
        </w:rPr>
      </w:pPr>
      <w:r>
        <w:rPr>
          <w:rStyle w:val="16"/>
          <w:rFonts w:ascii="微软雅黑" w:eastAsia="微软雅黑" w:cs="微软雅黑" w:hint="eastAsia"/>
          <w:b/>
          <w:bCs/>
          <w:i w:val="0"/>
          <w:iCs w:val="0"/>
          <w:caps w:val="0"/>
          <w:smallCaps w:val="0"/>
          <w:color w:val="383838"/>
          <w:spacing w:val="0"/>
          <w:sz w:val="24"/>
          <w:szCs w:val="24"/>
          <w:shd w:val="clear" w:color="auto" w:fill="FFFFFF"/>
          <w:vertAlign w:val="baseline"/>
        </w:rPr>
        <w:t>六、代理服务收费标准及金额：</w:t>
      </w:r>
    </w:p>
    <w:p>
      <w:pPr>
        <w:pStyle w:val="15"/>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38" w:beforeAutospacing="0" w:after="165" w:afterAutospacing="0"/>
        <w:ind w:left="0" w:right="0" w:firstLine="0"/>
        <w:textAlignment w:val="baseline"/>
        <w:rPr>
          <w:rFonts w:ascii="微软雅黑" w:eastAsia="微软雅黑" w:cs="微软雅黑" w:hint="eastAsia"/>
          <w:i w:val="0"/>
          <w:iCs w:val="0"/>
          <w:caps w:val="0"/>
          <w:smallCaps w:val="0"/>
          <w:color w:val="383838"/>
          <w:spacing w:val="0"/>
          <w:sz w:val="24"/>
          <w:szCs w:val="24"/>
        </w:rPr>
      </w:pPr>
      <w:r>
        <w:rPr>
          <w:rFonts w:ascii="微软雅黑" w:eastAsia="微软雅黑" w:cs="微软雅黑" w:hint="eastAsia"/>
          <w:i w:val="0"/>
          <w:iCs w:val="0"/>
          <w:caps w:val="0"/>
          <w:smallCaps w:val="0"/>
          <w:color w:val="383838"/>
          <w:spacing w:val="0"/>
          <w:sz w:val="24"/>
          <w:szCs w:val="24"/>
          <w:shd w:val="clear" w:color="auto" w:fill="FFFFFF"/>
          <w:vertAlign w:val="baseline"/>
        </w:rPr>
        <w:t>本项目代理费收费标准：采购包1、采购包2均参照《国家发展改革委关于进一步放开建设项目专业服务价格的通知发改价格》〔2015〕299号，本项目的招标代理费按中标（成交）金额为计算基数，采用“金额为100万元以下，费率为1.5%，金额100-500万元，费率为1.1%”的费率标准，按差额定率累进法计算收取。 采购包1收费金额为1.973万元；采购包2收费金额为0.129万元。</w:t>
      </w:r>
    </w:p>
    <w:p>
      <w:pPr>
        <w:pStyle w:val="15"/>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38" w:beforeAutospacing="0" w:after="165" w:afterAutospacing="0"/>
        <w:ind w:left="0" w:right="0" w:firstLine="0"/>
        <w:textAlignment w:val="baseline"/>
        <w:rPr>
          <w:rFonts w:ascii="微软雅黑" w:eastAsia="微软雅黑" w:cs="微软雅黑" w:hint="eastAsia"/>
          <w:i w:val="0"/>
          <w:iCs w:val="0"/>
          <w:caps w:val="0"/>
          <w:smallCaps w:val="0"/>
          <w:color w:val="383838"/>
          <w:spacing w:val="0"/>
          <w:sz w:val="24"/>
          <w:szCs w:val="24"/>
        </w:rPr>
      </w:pPr>
      <w:r>
        <w:rPr>
          <w:rFonts w:ascii="微软雅黑" w:eastAsia="微软雅黑" w:cs="微软雅黑" w:hint="eastAsia"/>
          <w:b/>
          <w:bCs/>
          <w:i w:val="0"/>
          <w:iCs w:val="0"/>
          <w:caps w:val="0"/>
          <w:smallCaps w:val="0"/>
          <w:color w:val="383838"/>
          <w:spacing w:val="0"/>
          <w:sz w:val="24"/>
          <w:szCs w:val="24"/>
          <w:shd w:val="clear" w:color="auto" w:fill="FFFFFF"/>
          <w:vertAlign w:val="baseline"/>
        </w:rPr>
        <w:t>本项目代理费总金额：2.102000 万元（人民币）</w:t>
      </w:r>
    </w:p>
    <w:p>
      <w:pPr>
        <w:pStyle w:val="15"/>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38" w:beforeAutospacing="0" w:after="165" w:afterAutospacing="0"/>
        <w:ind w:left="0" w:right="0" w:firstLine="0"/>
        <w:textAlignment w:val="baseline"/>
        <w:rPr>
          <w:rFonts w:ascii="微软雅黑" w:eastAsia="微软雅黑" w:cs="微软雅黑" w:hint="eastAsia"/>
          <w:i w:val="0"/>
          <w:iCs w:val="0"/>
          <w:caps w:val="0"/>
          <w:smallCaps w:val="0"/>
          <w:color w:val="383838"/>
          <w:spacing w:val="0"/>
          <w:sz w:val="24"/>
          <w:szCs w:val="24"/>
        </w:rPr>
      </w:pPr>
      <w:r>
        <w:rPr>
          <w:rStyle w:val="16"/>
          <w:rFonts w:ascii="微软雅黑" w:eastAsia="微软雅黑" w:cs="微软雅黑" w:hint="eastAsia"/>
          <w:b/>
          <w:bCs/>
          <w:i w:val="0"/>
          <w:iCs w:val="0"/>
          <w:caps w:val="0"/>
          <w:smallCaps w:val="0"/>
          <w:color w:val="383838"/>
          <w:spacing w:val="0"/>
          <w:sz w:val="24"/>
          <w:szCs w:val="24"/>
          <w:shd w:val="clear" w:color="auto" w:fill="FFFFFF"/>
          <w:vertAlign w:val="baseline"/>
        </w:rPr>
        <w:t>七、公告期限</w:t>
      </w:r>
    </w:p>
    <w:p>
      <w:pPr>
        <w:pStyle w:val="15"/>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38" w:beforeAutospacing="0" w:after="165" w:afterAutospacing="0"/>
        <w:ind w:left="0" w:right="0" w:firstLine="0"/>
        <w:textAlignment w:val="baseline"/>
        <w:rPr>
          <w:rFonts w:ascii="微软雅黑" w:eastAsia="微软雅黑" w:cs="微软雅黑" w:hint="eastAsia"/>
          <w:i w:val="0"/>
          <w:iCs w:val="0"/>
          <w:caps w:val="0"/>
          <w:smallCaps w:val="0"/>
          <w:color w:val="383838"/>
          <w:spacing w:val="0"/>
          <w:sz w:val="24"/>
          <w:szCs w:val="24"/>
        </w:rPr>
      </w:pPr>
      <w:r>
        <w:rPr>
          <w:rFonts w:ascii="微软雅黑" w:eastAsia="微软雅黑" w:cs="微软雅黑" w:hint="eastAsia"/>
          <w:i w:val="0"/>
          <w:iCs w:val="0"/>
          <w:caps w:val="0"/>
          <w:smallCaps w:val="0"/>
          <w:color w:val="383838"/>
          <w:spacing w:val="0"/>
          <w:sz w:val="24"/>
          <w:szCs w:val="24"/>
          <w:shd w:val="clear" w:color="auto" w:fill="FFFFFF"/>
          <w:vertAlign w:val="baseline"/>
        </w:rPr>
        <w:t>自本公告发布之日起1个工作日。</w:t>
      </w:r>
    </w:p>
    <w:p>
      <w:pPr>
        <w:pStyle w:val="15"/>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38" w:beforeAutospacing="0" w:after="165" w:afterAutospacing="0"/>
        <w:ind w:left="0" w:right="0" w:firstLine="0"/>
        <w:textAlignment w:val="baseline"/>
        <w:rPr>
          <w:rFonts w:ascii="微软雅黑" w:eastAsia="微软雅黑" w:cs="微软雅黑" w:hint="eastAsia"/>
          <w:i w:val="0"/>
          <w:iCs w:val="0"/>
          <w:caps w:val="0"/>
          <w:smallCaps w:val="0"/>
          <w:color w:val="383838"/>
          <w:spacing w:val="0"/>
          <w:sz w:val="24"/>
          <w:szCs w:val="24"/>
        </w:rPr>
      </w:pPr>
      <w:r>
        <w:rPr>
          <w:rStyle w:val="16"/>
          <w:rFonts w:ascii="微软雅黑" w:eastAsia="微软雅黑" w:cs="微软雅黑" w:hint="eastAsia"/>
          <w:b/>
          <w:bCs/>
          <w:i w:val="0"/>
          <w:iCs w:val="0"/>
          <w:caps w:val="0"/>
          <w:smallCaps w:val="0"/>
          <w:color w:val="383838"/>
          <w:spacing w:val="0"/>
          <w:sz w:val="24"/>
          <w:szCs w:val="24"/>
          <w:shd w:val="clear" w:color="auto" w:fill="FFFFFF"/>
          <w:vertAlign w:val="baseline"/>
        </w:rPr>
        <w:t>八、其它补充事宜</w:t>
      </w:r>
    </w:p>
    <w:p>
      <w:pPr>
        <w:pStyle w:val="15"/>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38" w:beforeAutospacing="0" w:after="165" w:afterAutospacing="0"/>
        <w:ind w:left="0" w:right="0" w:firstLine="0"/>
        <w:textAlignment w:val="baseline"/>
        <w:rPr>
          <w:rFonts w:ascii="微软雅黑" w:eastAsia="微软雅黑" w:cs="微软雅黑" w:hint="eastAsia"/>
          <w:i w:val="0"/>
          <w:iCs w:val="0"/>
          <w:caps w:val="0"/>
          <w:smallCaps w:val="0"/>
          <w:color w:val="383838"/>
          <w:spacing w:val="0"/>
          <w:sz w:val="24"/>
          <w:szCs w:val="24"/>
        </w:rPr>
      </w:pPr>
      <w:r>
        <w:rPr>
          <w:rStyle w:val="16"/>
          <w:rFonts w:ascii="微软雅黑" w:eastAsia="微软雅黑" w:cs="微软雅黑" w:hint="eastAsia"/>
          <w:b/>
          <w:bCs/>
          <w:i w:val="0"/>
          <w:iCs w:val="0"/>
          <w:caps w:val="0"/>
          <w:smallCaps w:val="0"/>
          <w:color w:val="383838"/>
          <w:spacing w:val="0"/>
          <w:sz w:val="24"/>
          <w:szCs w:val="24"/>
          <w:shd w:val="clear" w:color="auto" w:fill="FFFFFF"/>
          <w:vertAlign w:val="baseline"/>
        </w:rPr>
        <w:t>九、凡对本次公告内容提出询问，请按以下方式联系。</w:t>
      </w:r>
    </w:p>
    <w:p>
      <w:pPr>
        <w:pStyle w:val="15"/>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38" w:beforeAutospacing="0" w:after="165" w:afterAutospacing="0"/>
        <w:ind w:left="0" w:right="0" w:firstLine="0"/>
        <w:textAlignment w:val="baseline"/>
        <w:rPr>
          <w:rFonts w:ascii="微软雅黑" w:eastAsia="微软雅黑" w:cs="微软雅黑" w:hint="eastAsia"/>
          <w:i w:val="0"/>
          <w:iCs w:val="0"/>
          <w:caps w:val="0"/>
          <w:smallCaps w:val="0"/>
          <w:color w:val="383838"/>
          <w:spacing w:val="0"/>
          <w:sz w:val="24"/>
          <w:szCs w:val="24"/>
        </w:rPr>
      </w:pPr>
      <w:r>
        <w:rPr>
          <w:rFonts w:ascii="微软雅黑" w:eastAsia="微软雅黑" w:cs="微软雅黑" w:hint="eastAsia"/>
          <w:i w:val="0"/>
          <w:iCs w:val="0"/>
          <w:caps w:val="0"/>
          <w:smallCaps w:val="0"/>
          <w:color w:val="383838"/>
          <w:spacing w:val="0"/>
          <w:sz w:val="24"/>
          <w:szCs w:val="24"/>
          <w:shd w:val="clear" w:color="auto" w:fill="FFFFFF"/>
          <w:vertAlign w:val="baseline"/>
        </w:rPr>
        <w:t>1.采购人信息</w:t>
      </w:r>
    </w:p>
    <w:p>
      <w:pPr>
        <w:pStyle w:val="15"/>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38" w:beforeAutospacing="0" w:after="165" w:afterAutospacing="0"/>
        <w:ind w:left="0" w:right="0" w:firstLine="0"/>
        <w:textAlignment w:val="baseline"/>
        <w:rPr>
          <w:rFonts w:ascii="微软雅黑" w:eastAsia="微软雅黑" w:cs="微软雅黑" w:hint="eastAsia"/>
          <w:i w:val="0"/>
          <w:iCs w:val="0"/>
          <w:caps w:val="0"/>
          <w:smallCaps w:val="0"/>
          <w:color w:val="383838"/>
          <w:spacing w:val="0"/>
          <w:sz w:val="24"/>
          <w:szCs w:val="24"/>
        </w:rPr>
      </w:pPr>
      <w:r>
        <w:rPr>
          <w:rFonts w:ascii="微软雅黑" w:eastAsia="微软雅黑" w:cs="微软雅黑" w:hint="eastAsia"/>
          <w:i w:val="0"/>
          <w:iCs w:val="0"/>
          <w:caps w:val="0"/>
          <w:smallCaps w:val="0"/>
          <w:color w:val="383838"/>
          <w:spacing w:val="0"/>
          <w:sz w:val="24"/>
          <w:szCs w:val="24"/>
          <w:shd w:val="clear" w:color="auto" w:fill="FFFFFF"/>
          <w:vertAlign w:val="baseline"/>
        </w:rPr>
        <w:t>名 称：汕头海关技术中心　　　　　</w:t>
      </w:r>
    </w:p>
    <w:p>
      <w:pPr>
        <w:pStyle w:val="15"/>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38" w:beforeAutospacing="0" w:after="165" w:afterAutospacing="0"/>
        <w:ind w:left="0" w:right="0" w:firstLine="0"/>
        <w:textAlignment w:val="baseline"/>
        <w:rPr>
          <w:rFonts w:ascii="微软雅黑" w:eastAsia="微软雅黑" w:cs="微软雅黑" w:hint="eastAsia"/>
          <w:i w:val="0"/>
          <w:iCs w:val="0"/>
          <w:caps w:val="0"/>
          <w:smallCaps w:val="0"/>
          <w:color w:val="383838"/>
          <w:spacing w:val="0"/>
          <w:sz w:val="24"/>
          <w:szCs w:val="24"/>
        </w:rPr>
      </w:pPr>
      <w:r>
        <w:rPr>
          <w:rFonts w:ascii="微软雅黑" w:eastAsia="微软雅黑" w:cs="微软雅黑" w:hint="eastAsia"/>
          <w:i w:val="0"/>
          <w:iCs w:val="0"/>
          <w:caps w:val="0"/>
          <w:smallCaps w:val="0"/>
          <w:color w:val="383838"/>
          <w:spacing w:val="0"/>
          <w:sz w:val="24"/>
          <w:szCs w:val="24"/>
          <w:shd w:val="clear" w:color="auto" w:fill="FFFFFF"/>
          <w:vertAlign w:val="baseline"/>
        </w:rPr>
        <w:t>地址：广东省汕头市龙湖区泰星路3号　　　　　　　　</w:t>
      </w:r>
    </w:p>
    <w:p>
      <w:pPr>
        <w:pStyle w:val="15"/>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38" w:beforeAutospacing="0" w:after="165" w:afterAutospacing="0"/>
        <w:ind w:left="0" w:right="0" w:firstLine="0"/>
        <w:textAlignment w:val="baseline"/>
        <w:rPr>
          <w:rFonts w:ascii="微软雅黑" w:eastAsia="微软雅黑" w:cs="微软雅黑" w:hint="eastAsia"/>
          <w:i w:val="0"/>
          <w:iCs w:val="0"/>
          <w:caps w:val="0"/>
          <w:smallCaps w:val="0"/>
          <w:color w:val="383838"/>
          <w:spacing w:val="0"/>
          <w:sz w:val="24"/>
          <w:szCs w:val="24"/>
        </w:rPr>
      </w:pPr>
      <w:r>
        <w:rPr>
          <w:rFonts w:ascii="微软雅黑" w:eastAsia="微软雅黑" w:cs="微软雅黑" w:hint="eastAsia"/>
          <w:i w:val="0"/>
          <w:iCs w:val="0"/>
          <w:caps w:val="0"/>
          <w:smallCaps w:val="0"/>
          <w:color w:val="383838"/>
          <w:spacing w:val="0"/>
          <w:sz w:val="24"/>
          <w:szCs w:val="24"/>
          <w:shd w:val="clear" w:color="auto" w:fill="FFFFFF"/>
          <w:vertAlign w:val="baseline"/>
        </w:rPr>
        <w:t>联系方式：霍同志 0754-87266264　　　　　　</w:t>
      </w:r>
    </w:p>
    <w:p>
      <w:pPr>
        <w:pStyle w:val="15"/>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38" w:beforeAutospacing="0" w:after="165" w:afterAutospacing="0"/>
        <w:ind w:left="0" w:right="0" w:firstLine="0"/>
        <w:textAlignment w:val="baseline"/>
        <w:rPr>
          <w:rFonts w:ascii="微软雅黑" w:eastAsia="微软雅黑" w:cs="微软雅黑" w:hint="eastAsia"/>
          <w:i w:val="0"/>
          <w:iCs w:val="0"/>
          <w:caps w:val="0"/>
          <w:smallCaps w:val="0"/>
          <w:color w:val="383838"/>
          <w:spacing w:val="0"/>
          <w:sz w:val="24"/>
          <w:szCs w:val="24"/>
        </w:rPr>
      </w:pPr>
      <w:r>
        <w:rPr>
          <w:rFonts w:ascii="微软雅黑" w:eastAsia="微软雅黑" w:cs="微软雅黑" w:hint="eastAsia"/>
          <w:i w:val="0"/>
          <w:iCs w:val="0"/>
          <w:caps w:val="0"/>
          <w:smallCaps w:val="0"/>
          <w:color w:val="383838"/>
          <w:spacing w:val="0"/>
          <w:sz w:val="24"/>
          <w:szCs w:val="24"/>
          <w:shd w:val="clear" w:color="auto" w:fill="FFFFFF"/>
          <w:vertAlign w:val="baseline"/>
        </w:rPr>
        <w:t>2.采购代理机构信息</w:t>
      </w:r>
    </w:p>
    <w:p>
      <w:pPr>
        <w:pStyle w:val="15"/>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38" w:beforeAutospacing="0" w:after="165" w:afterAutospacing="0"/>
        <w:ind w:left="0" w:right="0" w:firstLine="0"/>
        <w:textAlignment w:val="baseline"/>
        <w:rPr>
          <w:rFonts w:ascii="微软雅黑" w:eastAsia="微软雅黑" w:cs="微软雅黑" w:hint="eastAsia"/>
          <w:i w:val="0"/>
          <w:iCs w:val="0"/>
          <w:caps w:val="0"/>
          <w:smallCaps w:val="0"/>
          <w:color w:val="383838"/>
          <w:spacing w:val="0"/>
          <w:sz w:val="24"/>
          <w:szCs w:val="24"/>
        </w:rPr>
      </w:pPr>
      <w:r>
        <w:rPr>
          <w:rFonts w:ascii="微软雅黑" w:eastAsia="微软雅黑" w:cs="微软雅黑" w:hint="eastAsia"/>
          <w:i w:val="0"/>
          <w:iCs w:val="0"/>
          <w:caps w:val="0"/>
          <w:smallCaps w:val="0"/>
          <w:color w:val="383838"/>
          <w:spacing w:val="0"/>
          <w:sz w:val="24"/>
          <w:szCs w:val="24"/>
          <w:shd w:val="clear" w:color="auto" w:fill="FFFFFF"/>
          <w:vertAlign w:val="baseline"/>
        </w:rPr>
        <w:t>名 称：同致诚工程咨询有限公司　　　　　　　　　　　　</w:t>
      </w:r>
    </w:p>
    <w:p>
      <w:pPr>
        <w:pStyle w:val="15"/>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38" w:beforeAutospacing="0" w:after="165" w:afterAutospacing="0"/>
        <w:ind w:left="0" w:right="0" w:firstLine="0"/>
        <w:textAlignment w:val="baseline"/>
        <w:rPr>
          <w:rFonts w:ascii="微软雅黑" w:eastAsia="微软雅黑" w:cs="微软雅黑" w:hint="eastAsia"/>
          <w:i w:val="0"/>
          <w:iCs w:val="0"/>
          <w:caps w:val="0"/>
          <w:smallCaps w:val="0"/>
          <w:color w:val="383838"/>
          <w:spacing w:val="0"/>
          <w:sz w:val="24"/>
          <w:szCs w:val="24"/>
        </w:rPr>
      </w:pPr>
      <w:r>
        <w:rPr>
          <w:rFonts w:ascii="微软雅黑" w:eastAsia="微软雅黑" w:cs="微软雅黑" w:hint="eastAsia"/>
          <w:i w:val="0"/>
          <w:iCs w:val="0"/>
          <w:caps w:val="0"/>
          <w:smallCaps w:val="0"/>
          <w:color w:val="383838"/>
          <w:spacing w:val="0"/>
          <w:sz w:val="24"/>
          <w:szCs w:val="24"/>
          <w:shd w:val="clear" w:color="auto" w:fill="FFFFFF"/>
          <w:vertAlign w:val="baseline"/>
        </w:rPr>
        <w:t>地　址：汕头市龙湖区珠津工业区珠津一街3号凯撒工业城2幢2楼215号房（汕头分公司）　　　　　　　　　　　　</w:t>
      </w:r>
    </w:p>
    <w:p>
      <w:pPr>
        <w:pStyle w:val="15"/>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38" w:beforeAutospacing="0" w:after="165" w:afterAutospacing="0"/>
        <w:ind w:left="0" w:right="0" w:firstLine="0"/>
        <w:textAlignment w:val="baseline"/>
        <w:rPr>
          <w:rFonts w:ascii="微软雅黑" w:eastAsia="微软雅黑" w:cs="微软雅黑" w:hint="eastAsia"/>
          <w:i w:val="0"/>
          <w:iCs w:val="0"/>
          <w:caps w:val="0"/>
          <w:smallCaps w:val="0"/>
          <w:color w:val="383838"/>
          <w:spacing w:val="0"/>
          <w:sz w:val="24"/>
          <w:szCs w:val="24"/>
        </w:rPr>
      </w:pPr>
      <w:r>
        <w:rPr>
          <w:rFonts w:ascii="微软雅黑" w:eastAsia="微软雅黑" w:cs="微软雅黑" w:hint="eastAsia"/>
          <w:i w:val="0"/>
          <w:iCs w:val="0"/>
          <w:caps w:val="0"/>
          <w:smallCaps w:val="0"/>
          <w:color w:val="383838"/>
          <w:spacing w:val="0"/>
          <w:sz w:val="24"/>
          <w:szCs w:val="24"/>
          <w:shd w:val="clear" w:color="auto" w:fill="FFFFFF"/>
          <w:vertAlign w:val="baseline"/>
        </w:rPr>
        <w:t>联系方式：纪工、吴工 0754-87277009　　　　　　　　　　　　</w:t>
      </w:r>
    </w:p>
    <w:p>
      <w:pPr>
        <w:pStyle w:val="15"/>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38" w:beforeAutospacing="0" w:after="165" w:afterAutospacing="0"/>
        <w:ind w:left="0" w:right="0" w:firstLine="0"/>
        <w:textAlignment w:val="baseline"/>
        <w:rPr>
          <w:rFonts w:ascii="微软雅黑" w:eastAsia="微软雅黑" w:cs="微软雅黑" w:hint="eastAsia"/>
          <w:i w:val="0"/>
          <w:iCs w:val="0"/>
          <w:caps w:val="0"/>
          <w:smallCaps w:val="0"/>
          <w:color w:val="383838"/>
          <w:spacing w:val="0"/>
          <w:sz w:val="24"/>
          <w:szCs w:val="24"/>
        </w:rPr>
      </w:pPr>
      <w:r>
        <w:rPr>
          <w:rFonts w:ascii="微软雅黑" w:eastAsia="微软雅黑" w:cs="微软雅黑" w:hint="eastAsia"/>
          <w:i w:val="0"/>
          <w:iCs w:val="0"/>
          <w:caps w:val="0"/>
          <w:smallCaps w:val="0"/>
          <w:color w:val="383838"/>
          <w:spacing w:val="0"/>
          <w:sz w:val="24"/>
          <w:szCs w:val="24"/>
          <w:shd w:val="clear" w:color="auto" w:fill="FFFFFF"/>
          <w:vertAlign w:val="baseline"/>
        </w:rPr>
        <w:t>3.项目联系方式</w:t>
      </w:r>
    </w:p>
    <w:p>
      <w:pPr>
        <w:pStyle w:val="15"/>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38" w:beforeAutospacing="0" w:after="165" w:afterAutospacing="0"/>
        <w:ind w:left="0" w:right="0" w:firstLine="0"/>
        <w:textAlignment w:val="baseline"/>
        <w:rPr>
          <w:rFonts w:ascii="微软雅黑" w:eastAsia="微软雅黑" w:cs="微软雅黑" w:hint="eastAsia"/>
          <w:i w:val="0"/>
          <w:iCs w:val="0"/>
          <w:caps w:val="0"/>
          <w:smallCaps w:val="0"/>
          <w:color w:val="383838"/>
          <w:spacing w:val="0"/>
          <w:sz w:val="24"/>
          <w:szCs w:val="24"/>
        </w:rPr>
      </w:pPr>
      <w:r>
        <w:rPr>
          <w:rFonts w:ascii="微软雅黑" w:eastAsia="微软雅黑" w:cs="微软雅黑" w:hint="eastAsia"/>
          <w:i w:val="0"/>
          <w:iCs w:val="0"/>
          <w:caps w:val="0"/>
          <w:smallCaps w:val="0"/>
          <w:color w:val="383838"/>
          <w:spacing w:val="0"/>
          <w:sz w:val="24"/>
          <w:szCs w:val="24"/>
          <w:shd w:val="clear" w:color="auto" w:fill="FFFFFF"/>
          <w:vertAlign w:val="baseline"/>
        </w:rPr>
        <w:t>项目联系人：霍同志</w:t>
      </w:r>
    </w:p>
    <w:p>
      <w:pPr>
        <w:pStyle w:val="15"/>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38" w:beforeAutospacing="0" w:after="165" w:afterAutospacing="0"/>
        <w:ind w:left="0" w:right="0" w:firstLine="0"/>
        <w:textAlignment w:val="baseline"/>
        <w:rPr>
          <w:rFonts w:ascii="微软雅黑" w:eastAsia="微软雅黑" w:cs="微软雅黑" w:hint="eastAsia"/>
          <w:i w:val="0"/>
          <w:iCs w:val="0"/>
          <w:caps w:val="0"/>
          <w:smallCaps w:val="0"/>
          <w:color w:val="383838"/>
          <w:spacing w:val="0"/>
          <w:sz w:val="24"/>
          <w:szCs w:val="24"/>
        </w:rPr>
      </w:pPr>
      <w:r>
        <w:rPr>
          <w:rFonts w:ascii="微软雅黑" w:eastAsia="微软雅黑" w:cs="微软雅黑" w:hint="eastAsia"/>
          <w:i w:val="0"/>
          <w:iCs w:val="0"/>
          <w:caps w:val="0"/>
          <w:smallCaps w:val="0"/>
          <w:color w:val="383838"/>
          <w:spacing w:val="0"/>
          <w:sz w:val="24"/>
          <w:szCs w:val="24"/>
          <w:shd w:val="clear" w:color="auto" w:fill="FFFFFF"/>
          <w:vertAlign w:val="baseline"/>
        </w:rPr>
        <w:t>电　话：　　0754-87266264</w:t>
      </w:r>
    </w:p>
    <w:p>
      <w:pPr>
        <w:keepNext w:val="0"/>
        <w:keepLines w:val="0"/>
        <w:widowControl/>
        <w:suppressLineNumbers w:val="0"/>
        <w:jc w:val="left"/>
        <w:rPr>
          <w:sz w:val="24"/>
          <w:szCs w:val="24"/>
        </w:rPr>
      </w:pPr>
      <w:r>
        <w:rPr>
          <w:rFonts w:ascii="微软雅黑" w:eastAsia="微软雅黑" w:cs="微软雅黑" w:hint="eastAsia"/>
          <w:i w:val="0"/>
          <w:iCs w:val="0"/>
          <w:caps w:val="0"/>
          <w:smallCaps w:val="0"/>
          <w:color w:val="383838"/>
          <w:spacing w:val="0"/>
          <w:kern w:val="0"/>
          <w:sz w:val="24"/>
          <w:szCs w:val="24"/>
          <w:shd w:val="clear" w:color="auto" w:fill="FFFFFF"/>
          <w:lang w:val="en-US" w:eastAsia="zh-CN"/>
        </w:rPr>
        <w:t>　</w:t>
      </w:r>
    </w:p>
    <w:tbl>
      <w:tblPr>
        <w:jc w:val="left"/>
        <w:tblInd w:w="0" w:type="dxa"/>
        <w:tblW w:w="8620" w:type="dxa"/>
        <w:tblBorders>
          <w:top w:val="none" w:sz="0" w:space="0" w:color="auto"/>
          <w:left w:val="none" w:sz="0" w:space="0" w:color="auto"/>
          <w:bottom w:val="single" w:sz="2" w:space="0" w:color="BFBFBF"/>
          <w:right w:val="single" w:sz="2" w:space="0" w:color="BFBFBF"/>
        </w:tblBorders>
        <w:shd w:val="clear" w:color="auto" w:fill="EFEFEF"/>
        <w:tblCellMar>
          <w:top w:w="15" w:type="dxa"/>
          <w:left w:w="15" w:type="dxa"/>
          <w:bottom w:w="15" w:type="dxa"/>
          <w:right w:w="15" w:type="dxa"/>
        </w:tblCellMar>
      </w:tblPr>
      <w:tblGrid>
        <w:gridCol w:w="8620"/>
      </w:tblGrid>
      <w:tr>
        <w:tc>
          <w:tcPr>
            <w:tcW w:w="8620" w:type="dxa"/>
            <w:tcBorders>
              <w:top w:val="single" w:sz="2" w:space="0" w:color="BFBFBF"/>
              <w:left w:val="single" w:sz="2" w:space="0" w:color="BFBFBF"/>
            </w:tcBorders>
            <w:shd w:val="clear" w:color="auto" w:fill="FFFFFF"/>
            <w:tcMar>
              <w:top w:w="38" w:type="dxa"/>
              <w:left w:w="38" w:type="dxa"/>
              <w:bottom w:w="38" w:type="dxa"/>
              <w:right w:w="38" w:type="dxa"/>
            </w:tcMar>
          </w:tcPr>
          <w:p>
            <w:pPr>
              <w:keepNext w:val="0"/>
              <w:keepLines w:val="0"/>
              <w:widowControl/>
              <w:suppressLineNumbers w:val="0"/>
              <w:spacing w:line="210" w:lineRule="atLeast"/>
              <w:jc w:val="left"/>
              <w:textAlignment w:val="baseline"/>
              <w:rPr>
                <w:b/>
                <w:bCs/>
                <w:color w:val="888888"/>
                <w:sz w:val="24"/>
                <w:szCs w:val="24"/>
              </w:rPr>
            </w:pPr>
          </w:p>
        </w:tc>
      </w:tr>
    </w:tbl>
    <w:p>
      <w:pPr>
        <w:bidi w:val="0"/>
        <w:jc w:val="both"/>
        <w:rPr>
          <w:rFonts w:hint="eastAsia"/>
          <w:lang w:val="en-US" w:eastAsia="zh-CN"/>
        </w:rPr>
      </w:pPr>
    </w:p>
    <w:sectPr>
      <w:pgSz w:w="11906" w:h="16838"/>
      <w:pgMar w:top="1440" w:right="1800" w:bottom="1440" w:left="1800"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Calibri">
    <w:panose1 w:val="020F0502020204030204"/>
    <w:charset w:val="00"/>
    <w:family w:val="swiss"/>
    <w:pitch w:val="variable"/>
    <w:sig w:usb0="E4002EFF" w:usb1="C200247B" w:usb2="00000009" w:usb3="00000000" w:csb0="200001FF" w:csb1="00000000"/>
  </w:font>
  <w:font w:name="宋体">
    <w:panose1 w:val="02010600030101010101"/>
    <w:charset w:val="86"/>
    <w:family w:val="auto"/>
    <w:pitch w:val="variable"/>
    <w:sig w:usb0="00000203" w:usb1="288F0000" w:usb2="00000006" w:usb3="00000000" w:csb0="00040001" w:csb1="00000000"/>
  </w:font>
  <w:font w:name="Arial">
    <w:panose1 w:val="020B0604020202020204"/>
    <w:charset w:val="01"/>
    <w:family w:val="swiss"/>
    <w:pitch w:val="variable"/>
    <w:sig w:usb0="E0002EFF" w:usb1="C000785B" w:usb2="00000009" w:usb3="00000000" w:csb0="400001FF" w:csb1="FFFF0000"/>
  </w:font>
  <w:font w:name="微软雅黑">
    <w:panose1 w:val="020B0503020204020204"/>
    <w:charset w:val="86"/>
    <w:family w:val="auto"/>
    <w:pitch w:val="variable"/>
    <w:sig w:usb0="80000287" w:usb1="2ACF3C50" w:usb2="00000016" w:usb3="00000000" w:csb0="0004001F" w:csb1="00000000"/>
  </w:font>
  <w:font w:name="Times New Roman">
    <w:panose1 w:val="02020603050405020304"/>
    <w:charset w:val="00"/>
    <w:family w:val="roman"/>
    <w:pitch w:val="variable"/>
    <w:sig w:usb0="20007A87" w:usb1="80000000" w:usb2="00000008" w:usb3="00000000" w:csb0="000001FF" w:csb1="0000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val="fullPage" w:percent="135"/>
  <w:doNotDisplayPageBoundaries/>
  <w:bordersDoNotSurroundHeader w:val="0"/>
  <w:bordersDoNotSurroundFooter w:val="0"/>
  <w:defaultTabStop w:val="420"/>
  <w:drawingGridHorizontalSpacing w:val="105"/>
  <w:drawingGridVerticalSpacing w:val="156"/>
  <w:displayHorizontalDrawingGridEvery w:val="1"/>
  <w:displayVerticalDrawingGridEvery w:val="1"/>
  <w:noPunctuationKerning/>
  <w:characterSpacingControl w:val="compressPunctuation"/>
  <w:compat>
    <w:spaceForUL/>
    <w:balanceSingleByteDoubleByteWidth/>
    <w:ulTrailSpace/>
    <w:doNotExpandShiftReturn/>
    <w:adjustLineHeightInTable/>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Calibri" w:eastAsia="宋体" w:cs="Arial" w:hAnsi="Calibri"/>
      <w:kern w:val="2"/>
      <w:sz w:val="21"/>
      <w:szCs w:val="24"/>
      <w:lang w:val="en-US" w:eastAsia="zh-CN" w:bidi="ar-SA"/>
    </w:rPr>
  </w:style>
  <w:style w:type="paragraph" w:styleId="2">
    <w:name w:val="heading 2"/>
    <w:basedOn w:val="0"/>
    <w:next w:val="0"/>
    <w:pPr>
      <w:spacing w:before="0" w:beforeAutospacing="1" w:after="0" w:afterAutospacing="1"/>
      <w:jc w:val="left"/>
      <w:outlineLvl w:val="1"/>
    </w:pPr>
    <w:rPr>
      <w:rFonts w:ascii="宋体" w:eastAsia="宋体" w:cs="宋体"/>
      <w:b/>
      <w:bCs/>
      <w:kern w:val="0"/>
      <w:sz w:val="36"/>
      <w:szCs w:val="36"/>
      <w:lang w:val="en-US" w:eastAsia="zh-CN"/>
    </w:rPr>
  </w:style>
  <w:style w:type="character" w:default="1" w:styleId="10">
    <w:name w:val="Default Paragraph Font"/>
  </w:style>
  <w:style w:type="paragraph" w:styleId="15">
    <w:name w:val="Normal (Web)"/>
    <w:basedOn w:val="0"/>
    <w:pPr>
      <w:spacing w:before="0" w:beforeAutospacing="1" w:after="0" w:afterAutospacing="1"/>
      <w:ind w:left="0" w:right="0"/>
      <w:jc w:val="left"/>
    </w:pPr>
    <w:rPr>
      <w:kern w:val="0"/>
      <w:sz w:val="24"/>
      <w:lang w:val="en-US" w:eastAsia="zh-CN"/>
    </w:rPr>
  </w:style>
  <w:style w:type="character" w:styleId="16">
    <w:name w:val="Strong"/>
    <w:basedOn w:val="10"/>
    <w:rPr>
      <w:b/>
    </w:rPr>
  </w:style>
  <w:style w:type="character" w:styleId="17">
    <w:name w:val="Hyperlink"/>
    <w:basedOn w:val="10"/>
    <w:rPr>
      <w:color w:val="0000FF"/>
      <w:u w:val="single"/>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s>
</file>

<file path=docProps/app.xml><?xml version="1.0" encoding="utf-8"?>
<Properties xmlns="http://schemas.openxmlformats.org/officeDocument/2006/extended-properties">
  <Template>Normal.eit</Template>
  <TotalTime>35</TotalTime>
  <Application>Yozo_Office</Application>
  <Pages>1</Pages>
  <Words>36</Words>
  <Characters>39</Characters>
  <Lines>2</Lines>
  <Paragraphs>0</Paragraphs>
  <CharactersWithSpaces>39</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lh616</dc:creator>
  <cp:lastModifiedBy>顾厚汕</cp:lastModifiedBy>
  <cp:revision>0</cp:revision>
  <dcterms:created xsi:type="dcterms:W3CDTF">2026-07-05T14:59:00Z</dcterms:created>
  <dcterms:modified xsi:type="dcterms:W3CDTF">2026-07-06T02:59:32Z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2052-12.1.0.26895</vt:lpwstr>
  </property>
  <property fmtid="{D5CDD505-2E9C-101B-9397-08002B2CF9AE}" pid="3" name="KSOTemplateDocerSaveRecord">
    <vt:lpwstr>eyJoZGlkIjoiMzc5Mzc5MDBmYzMwZGFjNjIxNGU4MmIyYTRhMWU5MjAiLCJ1c2VySWQiOiIzNzg4MjY4NDMifQ==</vt:lpwstr>
  </property>
  <property fmtid="{D5CDD505-2E9C-101B-9397-08002B2CF9AE}" pid="4" name="ICV">
    <vt:lpwstr>51F0BDD32D7A40128F8A58F1C4F34A00_12</vt:lpwstr>
  </property>
</Properties>
</file>